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1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19.0500pt;height:85.05pt;mso-position-horizontal-relative:char;mso-position-vertical-relative:line" coordorigin="0,0" coordsize="10381,1701">
            <v:shape style="position:absolute;left:0;top:0;width:1253;height:1701" type="#_x0000_t75" stroked="false">
              <v:imagedata r:id="rId5" o:title=""/>
            </v:shape>
            <v:shape style="position:absolute;left:1080;top:220;width:9300;height:96" coordorigin="1080,220" coordsize="9300,96" path="m10373,220l1087,220,1080,227,1080,309,1087,316,10373,316,10380,309,10380,227xe" filled="true" fillcolor="#ffc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347;top:530;width:3774;height:533" type="#_x0000_t202" filled="false" stroked="false">
              <v:textbox inset="0,0,0,0">
                <w:txbxContent>
                  <w:p>
                    <w:pPr>
                      <w:spacing w:line="532" w:lineRule="exact" w:before="0"/>
                      <w:ind w:left="0" w:right="0" w:firstLine="0"/>
                      <w:jc w:val="left"/>
                      <w:rPr>
                        <w:rFonts w:ascii="Noto Sans CJK JP Medium" w:eastAsia="Noto Sans CJK JP Medium" w:hint="eastAsia"/>
                        <w:b w:val="0"/>
                        <w:sz w:val="40"/>
                      </w:rPr>
                    </w:pPr>
                    <w:r>
                      <w:rPr>
                        <w:rFonts w:ascii="Noto Sans CJK JP Medium" w:eastAsia="Noto Sans CJK JP Medium" w:hint="eastAsia"/>
                        <w:b w:val="0"/>
                        <w:sz w:val="40"/>
                      </w:rPr>
                      <w:t>數位混音功率放大器</w:t>
                    </w:r>
                  </w:p>
                </w:txbxContent>
              </v:textbox>
              <w10:wrap type="none"/>
            </v:shape>
            <v:shape style="position:absolute;left:8950;top:1227;width:1404;height:373" type="#_x0000_t202" filled="false" stroked="false">
              <v:textbox inset="0,0,0,0">
                <w:txbxContent>
                  <w:p>
                    <w:pPr>
                      <w:spacing w:line="372" w:lineRule="exact" w:before="0"/>
                      <w:ind w:left="0" w:right="0" w:firstLine="0"/>
                      <w:jc w:val="left"/>
                      <w:rPr>
                        <w:rFonts w:ascii="Noto Sans CJK JP Medium"/>
                        <w:b w:val="0"/>
                        <w:sz w:val="28"/>
                      </w:rPr>
                    </w:pPr>
                    <w:r>
                      <w:rPr>
                        <w:rFonts w:ascii="Noto Sans CJK JP Medium"/>
                        <w:b w:val="0"/>
                        <w:w w:val="105"/>
                        <w:sz w:val="28"/>
                      </w:rPr>
                      <w:t>A-3212DZ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20" w:h="16840"/>
          <w:pgMar w:top="720" w:bottom="280" w:left="720" w:right="700"/>
        </w:sect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spacing w:before="6"/>
        <w:rPr>
          <w:rFonts w:ascii="Times New Roman"/>
          <w:sz w:val="57"/>
        </w:rPr>
      </w:pPr>
    </w:p>
    <w:p>
      <w:pPr>
        <w:spacing w:before="1"/>
        <w:ind w:left="104" w:right="0" w:firstLine="0"/>
        <w:jc w:val="left"/>
        <w:rPr>
          <w:sz w:val="22"/>
        </w:rPr>
      </w:pPr>
      <w:r>
        <w:rPr/>
        <w:pict>
          <v:group style="position:absolute;margin-left:137.899994pt;margin-top:-75.909973pt;width:318.55pt;height:75.350pt;mso-position-horizontal-relative:page;mso-position-vertical-relative:paragraph;z-index:15730688" coordorigin="2758,-1518" coordsize="6371,1507">
            <v:shape style="position:absolute;left:6140;top:-1416;width:89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3"/>
                        <w:sz w:val="2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2758;top:-1519;width:6371;height:1507" type="#_x0000_t75" stroked="false">
              <v:imagedata r:id="rId6" o:title=""/>
            </v:shape>
            <w10:wrap type="none"/>
          </v:group>
        </w:pict>
      </w:r>
      <w:r>
        <w:rPr>
          <w:w w:val="115"/>
          <w:sz w:val="22"/>
        </w:rPr>
        <w:t>&lt;</w:t>
      </w:r>
      <w:r>
        <w:rPr>
          <w:rFonts w:ascii="Noto Sans CJK JP Medium" w:eastAsia="Noto Sans CJK JP Medium" w:hint="eastAsia"/>
          <w:b w:val="0"/>
          <w:w w:val="115"/>
          <w:sz w:val="36"/>
        </w:rPr>
        <w:t>特徵</w:t>
      </w:r>
      <w:r>
        <w:rPr>
          <w:w w:val="115"/>
          <w:sz w:val="22"/>
        </w:rPr>
        <w:t>&gt;</w:t>
      </w:r>
    </w:p>
    <w:p>
      <w:pPr>
        <w:spacing w:line="409" w:lineRule="exact" w:before="0"/>
        <w:ind w:left="104" w:right="0" w:firstLine="0"/>
        <w:jc w:val="left"/>
        <w:rPr>
          <w:rFonts w:ascii="Noto Sans CJK JP Medium"/>
          <w:b w:val="0"/>
          <w:sz w:val="28"/>
        </w:rPr>
      </w:pPr>
      <w:r>
        <w:rPr/>
        <w:br w:type="column"/>
      </w:r>
      <w:r>
        <w:rPr>
          <w:rFonts w:ascii="Noto Sans CJK JP Medium"/>
          <w:b w:val="0"/>
          <w:w w:val="110"/>
          <w:sz w:val="28"/>
        </w:rPr>
        <w:t>A-3224DZ</w:t>
      </w:r>
    </w:p>
    <w:p>
      <w:pPr>
        <w:spacing w:line="196" w:lineRule="auto" w:before="22"/>
        <w:ind w:left="104" w:right="156" w:firstLine="0"/>
        <w:jc w:val="left"/>
        <w:rPr>
          <w:rFonts w:ascii="Noto Sans CJK JP Medium"/>
          <w:b w:val="0"/>
          <w:sz w:val="28"/>
        </w:rPr>
      </w:pPr>
      <w:r>
        <w:rPr>
          <w:rFonts w:ascii="Noto Sans CJK JP Medium"/>
          <w:b w:val="0"/>
          <w:w w:val="105"/>
          <w:sz w:val="28"/>
        </w:rPr>
        <w:t>A-3248DZ </w:t>
      </w:r>
      <w:r>
        <w:rPr>
          <w:rFonts w:ascii="Noto Sans CJK JP Medium"/>
          <w:b w:val="0"/>
          <w:w w:val="110"/>
          <w:sz w:val="28"/>
        </w:rPr>
        <w:t>A-3248D</w:t>
      </w:r>
    </w:p>
    <w:p>
      <w:pPr>
        <w:spacing w:after="0" w:line="196" w:lineRule="auto"/>
        <w:jc w:val="left"/>
        <w:rPr>
          <w:rFonts w:ascii="Noto Sans CJK JP Medium"/>
          <w:sz w:val="28"/>
        </w:rPr>
        <w:sectPr>
          <w:type w:val="continuous"/>
          <w:pgSz w:w="11920" w:h="16840"/>
          <w:pgMar w:top="720" w:bottom="280" w:left="720" w:right="700"/>
          <w:cols w:num="2" w:equalWidth="0">
            <w:col w:w="1216" w:space="7630"/>
            <w:col w:w="1654"/>
          </w:cols>
        </w:sectPr>
      </w:pPr>
    </w:p>
    <w:p>
      <w:pPr>
        <w:pStyle w:val="BodyText"/>
        <w:spacing w:line="194" w:lineRule="auto" w:before="74"/>
        <w:ind w:left="104" w:right="300"/>
        <w:rPr>
          <w:b w:val="0"/>
        </w:rPr>
      </w:pPr>
      <w:r>
        <w:rPr>
          <w:b w:val="0"/>
        </w:rPr>
        <w:t>低功耗數位D類放大器，6進(MIC x4，AUX x2) 3出(100V，REC，分區選擇)，符合一般BGM場所使用。</w:t>
      </w:r>
    </w:p>
    <w:p>
      <w:pPr>
        <w:spacing w:line="279" w:lineRule="exact" w:before="0"/>
        <w:ind w:left="104" w:right="0" w:firstLine="0"/>
        <w:jc w:val="left"/>
        <w:rPr>
          <w:sz w:val="20"/>
        </w:rPr>
      </w:pPr>
      <w:r>
        <w:rPr>
          <w:sz w:val="20"/>
        </w:rPr>
        <w:t>&lt;</w:t>
      </w:r>
      <w:r>
        <w:rPr>
          <w:rFonts w:ascii="Droid Sans Fallback" w:eastAsia="Droid Sans Fallback" w:hint="eastAsia"/>
          <w:sz w:val="20"/>
        </w:rPr>
        <w:t>規格</w:t>
      </w:r>
      <w:r>
        <w:rPr>
          <w:sz w:val="20"/>
        </w:rPr>
        <w:t>&gt;</w:t>
      </w:r>
    </w:p>
    <w:tbl>
      <w:tblPr>
        <w:tblW w:w="0" w:type="auto"/>
        <w:jc w:val="left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1553"/>
        <w:gridCol w:w="1986"/>
        <w:gridCol w:w="1978"/>
        <w:gridCol w:w="1986"/>
        <w:gridCol w:w="1979"/>
      </w:tblGrid>
      <w:tr>
        <w:trPr>
          <w:trHeight w:val="365" w:hRule="atLeast"/>
        </w:trPr>
        <w:tc>
          <w:tcPr>
            <w:tcW w:w="2129" w:type="dxa"/>
            <w:gridSpan w:val="2"/>
            <w:shd w:val="clear" w:color="auto" w:fill="FFE492"/>
          </w:tcPr>
          <w:p>
            <w:pPr>
              <w:pStyle w:val="TableParagraph"/>
              <w:spacing w:line="345" w:lineRule="exact"/>
              <w:rPr>
                <w:rFonts w:ascii="Noto Sans CJK JP Medium" w:eastAsia="Noto Sans CJK JP Medium" w:hint="eastAsia"/>
                <w:b w:val="0"/>
                <w:sz w:val="24"/>
              </w:rPr>
            </w:pPr>
            <w:r>
              <w:rPr>
                <w:rFonts w:ascii="Noto Sans CJK JP Medium" w:eastAsia="Noto Sans CJK JP Medium" w:hint="eastAsia"/>
                <w:b w:val="0"/>
                <w:sz w:val="24"/>
              </w:rPr>
              <w:t>型號</w:t>
            </w:r>
          </w:p>
        </w:tc>
        <w:tc>
          <w:tcPr>
            <w:tcW w:w="1986" w:type="dxa"/>
            <w:shd w:val="clear" w:color="auto" w:fill="D9D9D9"/>
          </w:tcPr>
          <w:p>
            <w:pPr>
              <w:pStyle w:val="TableParagraph"/>
              <w:spacing w:line="240" w:lineRule="auto" w:before="16"/>
              <w:rPr>
                <w:b/>
                <w:sz w:val="24"/>
              </w:rPr>
            </w:pPr>
            <w:r>
              <w:rPr>
                <w:b/>
                <w:color w:val="1D1B11"/>
                <w:w w:val="105"/>
                <w:sz w:val="24"/>
              </w:rPr>
              <w:t>A-3212DZ</w:t>
            </w:r>
          </w:p>
        </w:tc>
        <w:tc>
          <w:tcPr>
            <w:tcW w:w="1978" w:type="dxa"/>
            <w:shd w:val="clear" w:color="auto" w:fill="D9D9D9"/>
          </w:tcPr>
          <w:p>
            <w:pPr>
              <w:pStyle w:val="TableParagraph"/>
              <w:spacing w:line="240" w:lineRule="auto" w:before="16"/>
              <w:ind w:left="26"/>
              <w:rPr>
                <w:b/>
                <w:sz w:val="24"/>
              </w:rPr>
            </w:pPr>
            <w:r>
              <w:rPr>
                <w:b/>
                <w:color w:val="1D1B11"/>
                <w:w w:val="105"/>
                <w:sz w:val="24"/>
              </w:rPr>
              <w:t>A-3224DZ</w:t>
            </w:r>
          </w:p>
        </w:tc>
        <w:tc>
          <w:tcPr>
            <w:tcW w:w="1986" w:type="dxa"/>
            <w:shd w:val="clear" w:color="auto" w:fill="D9D9D9"/>
          </w:tcPr>
          <w:p>
            <w:pPr>
              <w:pStyle w:val="TableParagraph"/>
              <w:spacing w:line="240" w:lineRule="auto" w:before="16"/>
              <w:ind w:left="34"/>
              <w:rPr>
                <w:b/>
                <w:sz w:val="24"/>
              </w:rPr>
            </w:pPr>
            <w:r>
              <w:rPr>
                <w:b/>
                <w:color w:val="1D1B11"/>
                <w:w w:val="105"/>
                <w:sz w:val="24"/>
              </w:rPr>
              <w:t>A-3248DZ</w:t>
            </w:r>
          </w:p>
        </w:tc>
        <w:tc>
          <w:tcPr>
            <w:tcW w:w="1979" w:type="dxa"/>
            <w:shd w:val="clear" w:color="auto" w:fill="D9D9D9"/>
          </w:tcPr>
          <w:p>
            <w:pPr>
              <w:pStyle w:val="TableParagraph"/>
              <w:spacing w:line="240" w:lineRule="auto" w:before="16"/>
              <w:ind w:left="33"/>
              <w:rPr>
                <w:b/>
                <w:sz w:val="24"/>
              </w:rPr>
            </w:pPr>
            <w:r>
              <w:rPr>
                <w:b/>
                <w:color w:val="1D1B11"/>
                <w:w w:val="105"/>
                <w:sz w:val="24"/>
              </w:rPr>
              <w:t>A-3248D</w:t>
            </w:r>
          </w:p>
        </w:tc>
      </w:tr>
      <w:tr>
        <w:trPr>
          <w:trHeight w:val="357" w:hRule="atLeast"/>
        </w:trPr>
        <w:tc>
          <w:tcPr>
            <w:tcW w:w="2129" w:type="dxa"/>
            <w:gridSpan w:val="2"/>
            <w:shd w:val="clear" w:color="auto" w:fill="FFE492"/>
          </w:tcPr>
          <w:p>
            <w:pPr>
              <w:pStyle w:val="TableParagraph"/>
              <w:rPr>
                <w:rFonts w:ascii="Noto Sans CJK JP Medium" w:eastAsia="Noto Sans CJK JP Medium" w:hint="eastAsia"/>
                <w:b w:val="0"/>
                <w:sz w:val="24"/>
              </w:rPr>
            </w:pPr>
            <w:r>
              <w:rPr>
                <w:rFonts w:ascii="Noto Sans CJK JP Medium" w:eastAsia="Noto Sans CJK JP Medium" w:hint="eastAsia"/>
                <w:b w:val="0"/>
                <w:sz w:val="24"/>
              </w:rPr>
              <w:t>電源</w:t>
            </w:r>
          </w:p>
        </w:tc>
        <w:tc>
          <w:tcPr>
            <w:tcW w:w="7929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 110V</w:t>
            </w:r>
            <w:r>
              <w:rPr>
                <w:rFonts w:ascii="Noto Sans CJK JP Medium" w:eastAsia="Noto Sans CJK JP Medium" w:hint="eastAsia"/>
                <w:b w:val="0"/>
                <w:sz w:val="24"/>
              </w:rPr>
              <w:t>， </w:t>
            </w:r>
            <w:r>
              <w:rPr>
                <w:b/>
                <w:sz w:val="24"/>
              </w:rPr>
              <w:t>50/60Hz</w:t>
            </w:r>
          </w:p>
        </w:tc>
      </w:tr>
      <w:tr>
        <w:trPr>
          <w:trHeight w:val="358" w:hRule="atLeast"/>
        </w:trPr>
        <w:tc>
          <w:tcPr>
            <w:tcW w:w="2129" w:type="dxa"/>
            <w:gridSpan w:val="2"/>
            <w:shd w:val="clear" w:color="auto" w:fill="FFE492"/>
          </w:tcPr>
          <w:p>
            <w:pPr>
              <w:pStyle w:val="TableParagraph"/>
              <w:spacing w:line="338" w:lineRule="exact"/>
              <w:rPr>
                <w:rFonts w:ascii="Noto Sans CJK JP Medium" w:eastAsia="Noto Sans CJK JP Medium" w:hint="eastAsia"/>
                <w:b w:val="0"/>
                <w:sz w:val="24"/>
              </w:rPr>
            </w:pPr>
            <w:r>
              <w:rPr>
                <w:rFonts w:ascii="Noto Sans CJK JP Medium" w:eastAsia="Noto Sans CJK JP Medium" w:hint="eastAsia"/>
                <w:b w:val="0"/>
                <w:sz w:val="24"/>
              </w:rPr>
              <w:t>放大器類型</w:t>
            </w:r>
          </w:p>
        </w:tc>
        <w:tc>
          <w:tcPr>
            <w:tcW w:w="7929" w:type="dxa"/>
            <w:gridSpan w:val="4"/>
          </w:tcPr>
          <w:p>
            <w:pPr>
              <w:pStyle w:val="TableParagraph"/>
              <w:spacing w:line="338" w:lineRule="exact"/>
              <w:rPr>
                <w:rFonts w:ascii="Noto Sans CJK JP Medium" w:eastAsia="Noto Sans CJK JP Medium" w:hint="eastAsia"/>
                <w:b w:val="0"/>
                <w:sz w:val="24"/>
              </w:rPr>
            </w:pPr>
            <w:r>
              <w:rPr>
                <w:b/>
                <w:sz w:val="24"/>
              </w:rPr>
              <w:t>D </w:t>
            </w:r>
            <w:r>
              <w:rPr>
                <w:rFonts w:ascii="Noto Sans CJK JP Medium" w:eastAsia="Noto Sans CJK JP Medium" w:hint="eastAsia"/>
                <w:b w:val="0"/>
                <w:sz w:val="24"/>
              </w:rPr>
              <w:t>級增幅，空氣冷卻式</w:t>
            </w:r>
          </w:p>
        </w:tc>
      </w:tr>
      <w:tr>
        <w:trPr>
          <w:trHeight w:val="357" w:hRule="atLeast"/>
        </w:trPr>
        <w:tc>
          <w:tcPr>
            <w:tcW w:w="2129" w:type="dxa"/>
            <w:gridSpan w:val="2"/>
            <w:shd w:val="clear" w:color="auto" w:fill="FFE492"/>
          </w:tcPr>
          <w:p>
            <w:pPr>
              <w:pStyle w:val="TableParagraph"/>
              <w:rPr>
                <w:rFonts w:ascii="Noto Sans CJK JP Medium" w:eastAsia="Noto Sans CJK JP Medium" w:hint="eastAsia"/>
                <w:b w:val="0"/>
                <w:sz w:val="24"/>
              </w:rPr>
            </w:pPr>
            <w:r>
              <w:rPr>
                <w:rFonts w:ascii="Noto Sans CJK JP Medium" w:eastAsia="Noto Sans CJK JP Medium" w:hint="eastAsia"/>
                <w:b w:val="0"/>
                <w:sz w:val="24"/>
              </w:rPr>
              <w:t>額定輸出</w:t>
            </w:r>
          </w:p>
        </w:tc>
        <w:tc>
          <w:tcPr>
            <w:tcW w:w="1986" w:type="dxa"/>
          </w:tcPr>
          <w:p>
            <w:pPr>
              <w:pStyle w:val="TableParagraph"/>
              <w:spacing w:line="240" w:lineRule="auto" w:before="2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120W</w:t>
            </w:r>
          </w:p>
        </w:tc>
        <w:tc>
          <w:tcPr>
            <w:tcW w:w="1978" w:type="dxa"/>
          </w:tcPr>
          <w:p>
            <w:pPr>
              <w:pStyle w:val="TableParagraph"/>
              <w:spacing w:line="240" w:lineRule="auto" w:before="24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240W</w:t>
            </w:r>
          </w:p>
        </w:tc>
        <w:tc>
          <w:tcPr>
            <w:tcW w:w="3965" w:type="dxa"/>
            <w:gridSpan w:val="2"/>
          </w:tcPr>
          <w:p>
            <w:pPr>
              <w:pStyle w:val="TableParagraph"/>
              <w:spacing w:line="240" w:lineRule="auto" w:before="24"/>
              <w:ind w:left="1522" w:right="1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480W</w:t>
            </w:r>
          </w:p>
        </w:tc>
      </w:tr>
      <w:tr>
        <w:trPr>
          <w:trHeight w:val="358" w:hRule="atLeast"/>
        </w:trPr>
        <w:tc>
          <w:tcPr>
            <w:tcW w:w="2129" w:type="dxa"/>
            <w:gridSpan w:val="2"/>
            <w:shd w:val="clear" w:color="auto" w:fill="FFE492"/>
          </w:tcPr>
          <w:p>
            <w:pPr>
              <w:pStyle w:val="TableParagraph"/>
              <w:spacing w:line="338" w:lineRule="exact"/>
              <w:rPr>
                <w:rFonts w:ascii="Noto Sans CJK JP Medium" w:eastAsia="Noto Sans CJK JP Medium" w:hint="eastAsia"/>
                <w:b w:val="0"/>
                <w:sz w:val="24"/>
              </w:rPr>
            </w:pPr>
            <w:r>
              <w:rPr>
                <w:rFonts w:ascii="Noto Sans CJK JP Medium" w:eastAsia="Noto Sans CJK JP Medium" w:hint="eastAsia"/>
                <w:b w:val="0"/>
                <w:sz w:val="24"/>
              </w:rPr>
              <w:t>消耗功率</w:t>
            </w:r>
          </w:p>
        </w:tc>
        <w:tc>
          <w:tcPr>
            <w:tcW w:w="1986" w:type="dxa"/>
          </w:tcPr>
          <w:p>
            <w:pPr>
              <w:pStyle w:val="TableParagraph"/>
              <w:spacing w:line="240" w:lineRule="auto" w:before="2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44W</w:t>
            </w:r>
          </w:p>
        </w:tc>
        <w:tc>
          <w:tcPr>
            <w:tcW w:w="1978" w:type="dxa"/>
          </w:tcPr>
          <w:p>
            <w:pPr>
              <w:pStyle w:val="TableParagraph"/>
              <w:spacing w:line="240" w:lineRule="auto" w:before="24"/>
              <w:ind w:left="2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62W</w:t>
            </w:r>
          </w:p>
        </w:tc>
        <w:tc>
          <w:tcPr>
            <w:tcW w:w="3965" w:type="dxa"/>
            <w:gridSpan w:val="2"/>
          </w:tcPr>
          <w:p>
            <w:pPr>
              <w:pStyle w:val="TableParagraph"/>
              <w:spacing w:line="240" w:lineRule="auto" w:before="24"/>
              <w:ind w:left="1570" w:right="1568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99W</w:t>
            </w:r>
          </w:p>
        </w:tc>
      </w:tr>
      <w:tr>
        <w:trPr>
          <w:trHeight w:val="358" w:hRule="atLeast"/>
        </w:trPr>
        <w:tc>
          <w:tcPr>
            <w:tcW w:w="2129" w:type="dxa"/>
            <w:gridSpan w:val="2"/>
            <w:shd w:val="clear" w:color="auto" w:fill="FFE492"/>
          </w:tcPr>
          <w:p>
            <w:pPr>
              <w:pStyle w:val="TableParagraph"/>
              <w:rPr>
                <w:rFonts w:ascii="Noto Sans CJK JP Medium" w:eastAsia="Noto Sans CJK JP Medium" w:hint="eastAsia"/>
                <w:b w:val="0"/>
                <w:sz w:val="24"/>
              </w:rPr>
            </w:pPr>
            <w:r>
              <w:rPr>
                <w:rFonts w:ascii="Noto Sans CJK JP Medium" w:eastAsia="Noto Sans CJK JP Medium" w:hint="eastAsia"/>
                <w:b w:val="0"/>
                <w:sz w:val="24"/>
              </w:rPr>
              <w:t>頻率響應</w:t>
            </w:r>
          </w:p>
        </w:tc>
        <w:tc>
          <w:tcPr>
            <w:tcW w:w="7929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  <w:r>
              <w:rPr>
                <w:rFonts w:ascii="Noto Sans CJK JP Medium" w:eastAsia="Noto Sans CJK JP Medium" w:hint="eastAsia"/>
                <w:b w:val="0"/>
                <w:sz w:val="24"/>
              </w:rPr>
              <w:t>～ </w:t>
            </w:r>
            <w:r>
              <w:rPr>
                <w:b/>
                <w:sz w:val="24"/>
              </w:rPr>
              <w:t>20,000Hz</w:t>
            </w:r>
          </w:p>
        </w:tc>
      </w:tr>
      <w:tr>
        <w:trPr>
          <w:trHeight w:val="366" w:hRule="atLeast"/>
        </w:trPr>
        <w:tc>
          <w:tcPr>
            <w:tcW w:w="2129" w:type="dxa"/>
            <w:gridSpan w:val="2"/>
            <w:shd w:val="clear" w:color="auto" w:fill="FFE492"/>
          </w:tcPr>
          <w:p>
            <w:pPr>
              <w:pStyle w:val="TableParagraph"/>
              <w:spacing w:line="345" w:lineRule="exact"/>
              <w:rPr>
                <w:rFonts w:ascii="Noto Sans CJK JP Medium" w:eastAsia="Noto Sans CJK JP Medium" w:hint="eastAsia"/>
                <w:b w:val="0"/>
                <w:sz w:val="24"/>
              </w:rPr>
            </w:pPr>
            <w:r>
              <w:rPr>
                <w:rFonts w:ascii="Noto Sans CJK JP Medium" w:eastAsia="Noto Sans CJK JP Medium" w:hint="eastAsia"/>
                <w:b w:val="0"/>
                <w:sz w:val="24"/>
              </w:rPr>
              <w:t>失真率</w:t>
            </w:r>
          </w:p>
        </w:tc>
        <w:tc>
          <w:tcPr>
            <w:tcW w:w="7929" w:type="dxa"/>
            <w:gridSpan w:val="4"/>
          </w:tcPr>
          <w:p>
            <w:pPr>
              <w:pStyle w:val="TableParagraph"/>
              <w:spacing w:line="345" w:lineRule="exact"/>
              <w:rPr>
                <w:b/>
                <w:sz w:val="24"/>
              </w:rPr>
            </w:pPr>
            <w:r>
              <w:rPr>
                <w:rFonts w:ascii="Noto Sans CJK JP Medium" w:eastAsia="Noto Sans CJK JP Medium" w:hint="eastAsia"/>
                <w:b w:val="0"/>
                <w:sz w:val="24"/>
              </w:rPr>
              <w:t>小於</w:t>
            </w:r>
            <w:r>
              <w:rPr>
                <w:b/>
                <w:sz w:val="24"/>
              </w:rPr>
              <w:t>1% (1/3</w:t>
            </w:r>
            <w:r>
              <w:rPr>
                <w:rFonts w:ascii="Noto Sans CJK JP Medium" w:eastAsia="Noto Sans CJK JP Medium" w:hint="eastAsia"/>
                <w:b w:val="0"/>
                <w:sz w:val="24"/>
              </w:rPr>
              <w:t>額定輸出、</w:t>
            </w:r>
            <w:r>
              <w:rPr>
                <w:b/>
                <w:sz w:val="24"/>
              </w:rPr>
              <w:t>1 kHz</w:t>
            </w:r>
            <w:r>
              <w:rPr>
                <w:rFonts w:ascii="Noto Sans CJK JP Medium" w:eastAsia="Noto Sans CJK JP Medium" w:hint="eastAsia"/>
                <w:b w:val="0"/>
                <w:sz w:val="24"/>
              </w:rPr>
              <w:t>時</w:t>
            </w:r>
            <w:r>
              <w:rPr>
                <w:b/>
                <w:sz w:val="24"/>
              </w:rPr>
              <w:t>)</w:t>
            </w:r>
          </w:p>
        </w:tc>
      </w:tr>
      <w:tr>
        <w:trPr>
          <w:trHeight w:val="358" w:hRule="atLeast"/>
        </w:trPr>
        <w:tc>
          <w:tcPr>
            <w:tcW w:w="576" w:type="dxa"/>
            <w:vMerge w:val="restart"/>
            <w:shd w:val="clear" w:color="auto" w:fill="FFE492"/>
          </w:tcPr>
          <w:p>
            <w:pPr>
              <w:pStyle w:val="TableParagraph"/>
              <w:spacing w:line="240" w:lineRule="auto" w:before="9"/>
              <w:ind w:left="0"/>
              <w:rPr>
                <w:sz w:val="32"/>
              </w:rPr>
            </w:pPr>
          </w:p>
          <w:p>
            <w:pPr>
              <w:pStyle w:val="TableParagraph"/>
              <w:spacing w:line="165" w:lineRule="auto" w:before="1"/>
              <w:ind w:left="195" w:right="128"/>
              <w:rPr>
                <w:rFonts w:ascii="Noto Sans CJK JP Medium" w:eastAsia="Noto Sans CJK JP Medium" w:hint="eastAsia"/>
                <w:b w:val="0"/>
                <w:sz w:val="24"/>
              </w:rPr>
            </w:pPr>
            <w:r>
              <w:rPr>
                <w:rFonts w:ascii="Noto Sans CJK JP Medium" w:eastAsia="Noto Sans CJK JP Medium" w:hint="eastAsia"/>
                <w:b w:val="0"/>
                <w:sz w:val="24"/>
              </w:rPr>
              <w:t>輸入</w:t>
            </w:r>
          </w:p>
        </w:tc>
        <w:tc>
          <w:tcPr>
            <w:tcW w:w="1553" w:type="dxa"/>
            <w:shd w:val="clear" w:color="auto" w:fill="FFE492"/>
          </w:tcPr>
          <w:p>
            <w:pPr>
              <w:pStyle w:val="TableParagraph"/>
              <w:spacing w:line="338" w:lineRule="exact"/>
              <w:ind w:left="35"/>
              <w:rPr>
                <w:rFonts w:ascii="Noto Sans CJK JP Medium"/>
                <w:b w:val="0"/>
                <w:sz w:val="24"/>
              </w:rPr>
            </w:pPr>
            <w:r>
              <w:rPr>
                <w:rFonts w:ascii="Noto Sans CJK JP Medium"/>
                <w:b w:val="0"/>
                <w:w w:val="105"/>
                <w:sz w:val="24"/>
              </w:rPr>
              <w:t>MIC 1</w:t>
            </w:r>
          </w:p>
        </w:tc>
        <w:tc>
          <w:tcPr>
            <w:tcW w:w="7929" w:type="dxa"/>
            <w:gridSpan w:val="4"/>
          </w:tcPr>
          <w:p>
            <w:pPr>
              <w:pStyle w:val="TableParagraph"/>
              <w:spacing w:line="33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-60dB(1mV)</w:t>
            </w:r>
            <w:r>
              <w:rPr>
                <w:rFonts w:ascii="Noto Sans CJK JP Medium" w:hAnsi="Noto Sans CJK JP Medium" w:eastAsia="Noto Sans CJK JP Medium" w:hint="eastAsia"/>
                <w:b w:val="0"/>
                <w:sz w:val="24"/>
              </w:rPr>
              <w:t>， </w:t>
            </w:r>
            <w:r>
              <w:rPr>
                <w:b/>
                <w:sz w:val="24"/>
              </w:rPr>
              <w:t>600Ω</w:t>
            </w:r>
            <w:r>
              <w:rPr>
                <w:rFonts w:ascii="Noto Sans CJK JP Medium" w:hAnsi="Noto Sans CJK JP Medium" w:eastAsia="Noto Sans CJK JP Medium" w:hint="eastAsia"/>
                <w:b w:val="0"/>
                <w:sz w:val="24"/>
              </w:rPr>
              <w:t>， 平衡式， 可切換式 </w:t>
            </w:r>
            <w:r>
              <w:rPr>
                <w:b/>
                <w:sz w:val="24"/>
              </w:rPr>
              <w:t>Phone jack / RJ45</w:t>
            </w:r>
          </w:p>
        </w:tc>
      </w:tr>
      <w:tr>
        <w:trPr>
          <w:trHeight w:val="358" w:hRule="atLeast"/>
        </w:trPr>
        <w:tc>
          <w:tcPr>
            <w:tcW w:w="576" w:type="dxa"/>
            <w:vMerge/>
            <w:tcBorders>
              <w:top w:val="nil"/>
            </w:tcBorders>
            <w:shd w:val="clear" w:color="auto" w:fill="FFE49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shd w:val="clear" w:color="auto" w:fill="FFE492"/>
          </w:tcPr>
          <w:p>
            <w:pPr>
              <w:pStyle w:val="TableParagraph"/>
              <w:ind w:left="35"/>
              <w:rPr>
                <w:rFonts w:ascii="Noto Sans CJK JP Medium" w:eastAsia="Noto Sans CJK JP Medium" w:hint="eastAsia"/>
                <w:b w:val="0"/>
                <w:sz w:val="24"/>
              </w:rPr>
            </w:pPr>
            <w:r>
              <w:rPr>
                <w:rFonts w:ascii="Noto Sans CJK JP Medium" w:eastAsia="Noto Sans CJK JP Medium" w:hint="eastAsia"/>
                <w:b w:val="0"/>
                <w:w w:val="105"/>
                <w:sz w:val="24"/>
              </w:rPr>
              <w:t>MIC2、3</w:t>
            </w:r>
          </w:p>
        </w:tc>
        <w:tc>
          <w:tcPr>
            <w:tcW w:w="7929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-60dB(1mV)</w:t>
            </w:r>
            <w:r>
              <w:rPr>
                <w:rFonts w:ascii="Noto Sans CJK JP Medium" w:hAnsi="Noto Sans CJK JP Medium" w:eastAsia="Noto Sans CJK JP Medium" w:hint="eastAsia"/>
                <w:b w:val="0"/>
                <w:sz w:val="24"/>
              </w:rPr>
              <w:t>，</w:t>
            </w:r>
            <w:r>
              <w:rPr>
                <w:b/>
                <w:sz w:val="24"/>
              </w:rPr>
              <w:t>600Ω</w:t>
            </w:r>
            <w:r>
              <w:rPr>
                <w:rFonts w:ascii="Noto Sans CJK JP Medium" w:hAnsi="Noto Sans CJK JP Medium" w:eastAsia="Noto Sans CJK JP Medium" w:hint="eastAsia"/>
                <w:b w:val="0"/>
                <w:sz w:val="24"/>
              </w:rPr>
              <w:t>，平衡式，</w:t>
            </w:r>
            <w:r>
              <w:rPr>
                <w:b/>
                <w:sz w:val="24"/>
              </w:rPr>
              <w:t>Phone jack</w:t>
            </w:r>
          </w:p>
        </w:tc>
      </w:tr>
      <w:tr>
        <w:trPr>
          <w:trHeight w:val="358" w:hRule="atLeast"/>
        </w:trPr>
        <w:tc>
          <w:tcPr>
            <w:tcW w:w="576" w:type="dxa"/>
            <w:vMerge/>
            <w:tcBorders>
              <w:top w:val="nil"/>
            </w:tcBorders>
            <w:shd w:val="clear" w:color="auto" w:fill="FFE49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shd w:val="clear" w:color="auto" w:fill="FFE492"/>
          </w:tcPr>
          <w:p>
            <w:pPr>
              <w:pStyle w:val="TableParagraph"/>
              <w:ind w:left="35"/>
              <w:rPr>
                <w:rFonts w:ascii="Noto Sans CJK JP Medium"/>
                <w:b w:val="0"/>
                <w:sz w:val="24"/>
              </w:rPr>
            </w:pPr>
            <w:r>
              <w:rPr>
                <w:rFonts w:ascii="Noto Sans CJK JP Medium"/>
                <w:b w:val="0"/>
                <w:w w:val="105"/>
                <w:sz w:val="24"/>
              </w:rPr>
              <w:t>MIC4</w:t>
            </w:r>
          </w:p>
        </w:tc>
        <w:tc>
          <w:tcPr>
            <w:tcW w:w="7929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-60dB(1mV)</w:t>
            </w:r>
            <w:r>
              <w:rPr>
                <w:rFonts w:ascii="Noto Sans CJK JP Medium" w:hAnsi="Noto Sans CJK JP Medium" w:eastAsia="Noto Sans CJK JP Medium" w:hint="eastAsia"/>
                <w:b w:val="0"/>
                <w:sz w:val="24"/>
              </w:rPr>
              <w:t>，</w:t>
            </w:r>
            <w:r>
              <w:rPr>
                <w:b/>
                <w:sz w:val="24"/>
              </w:rPr>
              <w:t>600Ω</w:t>
            </w:r>
            <w:r>
              <w:rPr>
                <w:rFonts w:ascii="Noto Sans CJK JP Medium" w:hAnsi="Noto Sans CJK JP Medium" w:eastAsia="Noto Sans CJK JP Medium" w:hint="eastAsia"/>
                <w:b w:val="0"/>
                <w:sz w:val="24"/>
              </w:rPr>
              <w:t>，平衡式，可切換式 </w:t>
            </w:r>
            <w:r>
              <w:rPr>
                <w:b/>
                <w:sz w:val="24"/>
              </w:rPr>
              <w:t>Phone jack to AUX1</w:t>
            </w:r>
          </w:p>
        </w:tc>
      </w:tr>
      <w:tr>
        <w:trPr>
          <w:trHeight w:val="358" w:hRule="atLeast"/>
        </w:trPr>
        <w:tc>
          <w:tcPr>
            <w:tcW w:w="576" w:type="dxa"/>
            <w:vMerge/>
            <w:tcBorders>
              <w:top w:val="nil"/>
            </w:tcBorders>
            <w:shd w:val="clear" w:color="auto" w:fill="FFE49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shd w:val="clear" w:color="auto" w:fill="FFE492"/>
          </w:tcPr>
          <w:p>
            <w:pPr>
              <w:pStyle w:val="TableParagraph"/>
              <w:spacing w:line="338" w:lineRule="exact"/>
              <w:ind w:left="35"/>
              <w:rPr>
                <w:rFonts w:ascii="Noto Sans CJK JP Medium"/>
                <w:b w:val="0"/>
                <w:sz w:val="24"/>
              </w:rPr>
            </w:pPr>
            <w:r>
              <w:rPr>
                <w:rFonts w:ascii="Noto Sans CJK JP Medium"/>
                <w:b w:val="0"/>
                <w:w w:val="115"/>
                <w:sz w:val="24"/>
              </w:rPr>
              <w:t>AUX1</w:t>
            </w:r>
          </w:p>
        </w:tc>
        <w:tc>
          <w:tcPr>
            <w:tcW w:w="7929" w:type="dxa"/>
            <w:gridSpan w:val="4"/>
          </w:tcPr>
          <w:p>
            <w:pPr>
              <w:pStyle w:val="TableParagraph"/>
              <w:spacing w:line="33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-20dB(100mV)</w:t>
            </w:r>
            <w:r>
              <w:rPr>
                <w:rFonts w:ascii="Noto Sans CJK JP Medium" w:hAnsi="Noto Sans CJK JP Medium" w:eastAsia="Noto Sans CJK JP Medium" w:hint="eastAsia"/>
                <w:b w:val="0"/>
                <w:sz w:val="24"/>
              </w:rPr>
              <w:t>，</w:t>
            </w:r>
            <w:r>
              <w:rPr>
                <w:b/>
                <w:sz w:val="24"/>
              </w:rPr>
              <w:t>10kΩ</w:t>
            </w:r>
            <w:r>
              <w:rPr>
                <w:rFonts w:ascii="Noto Sans CJK JP Medium" w:hAnsi="Noto Sans CJK JP Medium" w:eastAsia="Noto Sans CJK JP Medium" w:hint="eastAsia"/>
                <w:b w:val="0"/>
                <w:sz w:val="24"/>
              </w:rPr>
              <w:t>，不平衡式，可切換式 </w:t>
            </w:r>
            <w:r>
              <w:rPr>
                <w:b/>
                <w:sz w:val="24"/>
              </w:rPr>
              <w:t>RCA pin jack to MIC4</w:t>
            </w:r>
          </w:p>
        </w:tc>
      </w:tr>
      <w:tr>
        <w:trPr>
          <w:trHeight w:val="358" w:hRule="atLeast"/>
        </w:trPr>
        <w:tc>
          <w:tcPr>
            <w:tcW w:w="576" w:type="dxa"/>
            <w:vMerge/>
            <w:tcBorders>
              <w:top w:val="nil"/>
            </w:tcBorders>
            <w:shd w:val="clear" w:color="auto" w:fill="FFE49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shd w:val="clear" w:color="auto" w:fill="FFE492"/>
          </w:tcPr>
          <w:p>
            <w:pPr>
              <w:pStyle w:val="TableParagraph"/>
              <w:ind w:left="35"/>
              <w:rPr>
                <w:rFonts w:ascii="Noto Sans CJK JP Medium"/>
                <w:b w:val="0"/>
                <w:sz w:val="24"/>
              </w:rPr>
            </w:pPr>
            <w:r>
              <w:rPr>
                <w:rFonts w:ascii="Noto Sans CJK JP Medium"/>
                <w:b w:val="0"/>
                <w:w w:val="105"/>
                <w:sz w:val="24"/>
              </w:rPr>
              <w:t>AUX 2</w:t>
            </w:r>
          </w:p>
        </w:tc>
        <w:tc>
          <w:tcPr>
            <w:tcW w:w="7929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-20dB(100mV)</w:t>
            </w:r>
            <w:r>
              <w:rPr>
                <w:rFonts w:ascii="Noto Sans CJK JP Medium" w:hAnsi="Noto Sans CJK JP Medium" w:eastAsia="Noto Sans CJK JP Medium" w:hint="eastAsia"/>
                <w:b w:val="0"/>
                <w:sz w:val="24"/>
              </w:rPr>
              <w:t>，</w:t>
            </w:r>
            <w:r>
              <w:rPr>
                <w:b/>
                <w:sz w:val="24"/>
              </w:rPr>
              <w:t>10kΩ</w:t>
            </w:r>
            <w:r>
              <w:rPr>
                <w:rFonts w:ascii="Noto Sans CJK JP Medium" w:hAnsi="Noto Sans CJK JP Medium" w:eastAsia="Noto Sans CJK JP Medium" w:hint="eastAsia"/>
                <w:b w:val="0"/>
                <w:sz w:val="24"/>
              </w:rPr>
              <w:t>，不平衡式，</w:t>
            </w:r>
            <w:r>
              <w:rPr>
                <w:b/>
                <w:sz w:val="24"/>
              </w:rPr>
              <w:t>RCA pin jack</w:t>
            </w:r>
          </w:p>
        </w:tc>
      </w:tr>
      <w:tr>
        <w:trPr>
          <w:trHeight w:val="365" w:hRule="atLeast"/>
        </w:trPr>
        <w:tc>
          <w:tcPr>
            <w:tcW w:w="576" w:type="dxa"/>
            <w:vMerge w:val="restart"/>
            <w:shd w:val="clear" w:color="auto" w:fill="FFE492"/>
          </w:tcPr>
          <w:p>
            <w:pPr>
              <w:pStyle w:val="TableParagraph"/>
              <w:spacing w:line="165" w:lineRule="auto" w:before="184"/>
              <w:ind w:left="195" w:right="128"/>
              <w:rPr>
                <w:rFonts w:ascii="Noto Sans CJK JP Medium" w:eastAsia="Noto Sans CJK JP Medium" w:hint="eastAsia"/>
                <w:b w:val="0"/>
                <w:sz w:val="24"/>
              </w:rPr>
            </w:pPr>
            <w:r>
              <w:rPr>
                <w:rFonts w:ascii="Noto Sans CJK JP Medium" w:eastAsia="Noto Sans CJK JP Medium" w:hint="eastAsia"/>
                <w:b w:val="0"/>
                <w:sz w:val="24"/>
              </w:rPr>
              <w:t>輸出</w:t>
            </w:r>
          </w:p>
        </w:tc>
        <w:tc>
          <w:tcPr>
            <w:tcW w:w="1553" w:type="dxa"/>
            <w:shd w:val="clear" w:color="auto" w:fill="FFE492"/>
          </w:tcPr>
          <w:p>
            <w:pPr>
              <w:pStyle w:val="TableParagraph"/>
              <w:spacing w:line="345" w:lineRule="exact"/>
              <w:ind w:left="35"/>
              <w:rPr>
                <w:rFonts w:ascii="Noto Sans CJK JP Medium" w:eastAsia="Noto Sans CJK JP Medium" w:hint="eastAsia"/>
                <w:b w:val="0"/>
                <w:sz w:val="24"/>
              </w:rPr>
            </w:pPr>
            <w:r>
              <w:rPr>
                <w:rFonts w:ascii="Noto Sans CJK JP Medium" w:eastAsia="Noto Sans CJK JP Medium" w:hint="eastAsia"/>
                <w:b w:val="0"/>
                <w:sz w:val="24"/>
              </w:rPr>
              <w:t>喇叭輸出</w:t>
            </w:r>
          </w:p>
        </w:tc>
        <w:tc>
          <w:tcPr>
            <w:tcW w:w="1986" w:type="dxa"/>
          </w:tcPr>
          <w:p>
            <w:pPr>
              <w:pStyle w:val="TableParagraph"/>
              <w:spacing w:line="240" w:lineRule="auto"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83Ω(100V) / 4Ω</w:t>
            </w:r>
          </w:p>
        </w:tc>
        <w:tc>
          <w:tcPr>
            <w:tcW w:w="1978" w:type="dxa"/>
          </w:tcPr>
          <w:p>
            <w:pPr>
              <w:pStyle w:val="TableParagraph"/>
              <w:spacing w:line="240" w:lineRule="auto" w:before="16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42Ω(100V) / 4Ω</w:t>
            </w:r>
          </w:p>
        </w:tc>
        <w:tc>
          <w:tcPr>
            <w:tcW w:w="3965" w:type="dxa"/>
            <w:gridSpan w:val="2"/>
          </w:tcPr>
          <w:p>
            <w:pPr>
              <w:pStyle w:val="TableParagraph"/>
              <w:spacing w:line="240" w:lineRule="auto" w:before="16"/>
              <w:ind w:left="1234"/>
              <w:rPr>
                <w:b/>
                <w:sz w:val="24"/>
              </w:rPr>
            </w:pPr>
            <w:r>
              <w:rPr>
                <w:b/>
                <w:sz w:val="24"/>
              </w:rPr>
              <w:t>21Ω(100V) / 4Ω</w:t>
            </w:r>
          </w:p>
        </w:tc>
      </w:tr>
      <w:tr>
        <w:trPr>
          <w:trHeight w:val="358" w:hRule="atLeast"/>
        </w:trPr>
        <w:tc>
          <w:tcPr>
            <w:tcW w:w="576" w:type="dxa"/>
            <w:vMerge/>
            <w:tcBorders>
              <w:top w:val="nil"/>
            </w:tcBorders>
            <w:shd w:val="clear" w:color="auto" w:fill="FFE49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shd w:val="clear" w:color="auto" w:fill="FFE492"/>
          </w:tcPr>
          <w:p>
            <w:pPr>
              <w:pStyle w:val="TableParagraph"/>
              <w:spacing w:line="338" w:lineRule="exact"/>
              <w:ind w:left="35"/>
              <w:rPr>
                <w:rFonts w:ascii="Noto Sans CJK JP Medium" w:eastAsia="Noto Sans CJK JP Medium" w:hint="eastAsia"/>
                <w:b w:val="0"/>
                <w:sz w:val="24"/>
              </w:rPr>
            </w:pPr>
            <w:r>
              <w:rPr>
                <w:rFonts w:ascii="Noto Sans CJK JP Medium" w:eastAsia="Noto Sans CJK JP Medium" w:hint="eastAsia"/>
                <w:b w:val="0"/>
                <w:sz w:val="24"/>
              </w:rPr>
              <w:t>錄音輸出</w:t>
            </w:r>
          </w:p>
        </w:tc>
        <w:tc>
          <w:tcPr>
            <w:tcW w:w="7929" w:type="dxa"/>
            <w:gridSpan w:val="4"/>
          </w:tcPr>
          <w:p>
            <w:pPr>
              <w:pStyle w:val="TableParagraph"/>
              <w:spacing w:line="33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0dB</w:t>
            </w:r>
            <w:r>
              <w:rPr>
                <w:rFonts w:ascii="Noto Sans CJK JP Medium" w:hAnsi="Noto Sans CJK JP Medium" w:eastAsia="Noto Sans CJK JP Medium" w:hint="eastAsia"/>
                <w:b w:val="0"/>
                <w:sz w:val="24"/>
              </w:rPr>
              <w:t>，</w:t>
            </w:r>
            <w:r>
              <w:rPr>
                <w:b/>
                <w:sz w:val="24"/>
              </w:rPr>
              <w:t>600Ω</w:t>
            </w:r>
            <w:r>
              <w:rPr>
                <w:rFonts w:ascii="Noto Sans CJK JP Medium" w:hAnsi="Noto Sans CJK JP Medium" w:eastAsia="Noto Sans CJK JP Medium" w:hint="eastAsia"/>
                <w:b w:val="0"/>
                <w:sz w:val="24"/>
              </w:rPr>
              <w:t>，不平衡式，</w:t>
            </w:r>
            <w:r>
              <w:rPr>
                <w:b/>
                <w:sz w:val="24"/>
              </w:rPr>
              <w:t>RCA pin jack</w:t>
            </w:r>
          </w:p>
        </w:tc>
      </w:tr>
      <w:tr>
        <w:trPr>
          <w:trHeight w:val="357" w:hRule="atLeast"/>
        </w:trPr>
        <w:tc>
          <w:tcPr>
            <w:tcW w:w="576" w:type="dxa"/>
            <w:vMerge/>
            <w:tcBorders>
              <w:top w:val="nil"/>
            </w:tcBorders>
            <w:shd w:val="clear" w:color="auto" w:fill="FFE49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shd w:val="clear" w:color="auto" w:fill="FFE492"/>
          </w:tcPr>
          <w:p>
            <w:pPr>
              <w:pStyle w:val="TableParagraph"/>
              <w:ind w:left="35"/>
              <w:rPr>
                <w:rFonts w:ascii="Noto Sans CJK JP Medium" w:eastAsia="Noto Sans CJK JP Medium" w:hint="eastAsia"/>
                <w:b w:val="0"/>
                <w:sz w:val="24"/>
              </w:rPr>
            </w:pPr>
            <w:r>
              <w:rPr>
                <w:rFonts w:ascii="Noto Sans CJK JP Medium" w:eastAsia="Noto Sans CJK JP Medium" w:hint="eastAsia"/>
                <w:b w:val="0"/>
                <w:sz w:val="24"/>
              </w:rPr>
              <w:t>分區選擇</w:t>
            </w:r>
          </w:p>
        </w:tc>
        <w:tc>
          <w:tcPr>
            <w:tcW w:w="5950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rFonts w:ascii="Noto Sans CJK JP Medium" w:eastAsia="Noto Sans CJK JP Medium" w:hint="eastAsia"/>
                <w:b w:val="0"/>
                <w:sz w:val="24"/>
              </w:rPr>
              <w:t>可拆卸式端子</w:t>
            </w:r>
            <w:r>
              <w:rPr>
                <w:b/>
                <w:sz w:val="24"/>
              </w:rPr>
              <w:t>(2P) x5</w:t>
            </w:r>
          </w:p>
        </w:tc>
        <w:tc>
          <w:tcPr>
            <w:tcW w:w="1979" w:type="dxa"/>
          </w:tcPr>
          <w:p>
            <w:pPr>
              <w:pStyle w:val="TableParagraph"/>
              <w:ind w:left="0" w:right="14"/>
              <w:jc w:val="center"/>
              <w:rPr>
                <w:rFonts w:ascii="Noto Sans CJK JP Medium" w:eastAsia="Noto Sans CJK JP Medium" w:hint="eastAsia"/>
                <w:b w:val="0"/>
                <w:sz w:val="20"/>
              </w:rPr>
            </w:pPr>
            <w:r>
              <w:rPr>
                <w:rFonts w:ascii="Noto Sans CJK JP Medium" w:eastAsia="Noto Sans CJK JP Medium" w:hint="eastAsia"/>
                <w:b w:val="0"/>
                <w:w w:val="85"/>
                <w:sz w:val="20"/>
              </w:rPr>
              <w:t>無</w:t>
            </w:r>
          </w:p>
        </w:tc>
      </w:tr>
      <w:tr>
        <w:trPr>
          <w:trHeight w:val="358" w:hRule="atLeast"/>
        </w:trPr>
        <w:tc>
          <w:tcPr>
            <w:tcW w:w="2129" w:type="dxa"/>
            <w:gridSpan w:val="2"/>
            <w:shd w:val="clear" w:color="auto" w:fill="FFE492"/>
          </w:tcPr>
          <w:p>
            <w:pPr>
              <w:pStyle w:val="TableParagraph"/>
              <w:spacing w:line="338" w:lineRule="exact"/>
              <w:rPr>
                <w:rFonts w:ascii="Noto Sans CJK JP Medium" w:eastAsia="Noto Sans CJK JP Medium" w:hint="eastAsia"/>
                <w:b w:val="0"/>
                <w:sz w:val="24"/>
              </w:rPr>
            </w:pPr>
            <w:r>
              <w:rPr>
                <w:rFonts w:ascii="Noto Sans CJK JP Medium" w:eastAsia="Noto Sans CJK JP Medium" w:hint="eastAsia"/>
                <w:b w:val="0"/>
                <w:sz w:val="24"/>
              </w:rPr>
              <w:t>幻象電源</w:t>
            </w:r>
          </w:p>
        </w:tc>
        <w:tc>
          <w:tcPr>
            <w:tcW w:w="7929" w:type="dxa"/>
            <w:gridSpan w:val="4"/>
          </w:tcPr>
          <w:p>
            <w:pPr>
              <w:pStyle w:val="TableParagraph"/>
              <w:spacing w:line="240" w:lineRule="auto" w:before="24"/>
              <w:rPr>
                <w:b/>
                <w:sz w:val="24"/>
              </w:rPr>
            </w:pPr>
            <w:r>
              <w:rPr>
                <w:b/>
                <w:color w:val="211715"/>
                <w:sz w:val="24"/>
              </w:rPr>
              <w:t>DC +21V (MIC1)</w:t>
            </w:r>
          </w:p>
        </w:tc>
      </w:tr>
      <w:tr>
        <w:trPr>
          <w:trHeight w:val="358" w:hRule="atLeast"/>
        </w:trPr>
        <w:tc>
          <w:tcPr>
            <w:tcW w:w="2129" w:type="dxa"/>
            <w:gridSpan w:val="2"/>
            <w:shd w:val="clear" w:color="auto" w:fill="FFE492"/>
          </w:tcPr>
          <w:p>
            <w:pPr>
              <w:pStyle w:val="TableParagraph"/>
              <w:rPr>
                <w:rFonts w:ascii="Noto Sans CJK JP Medium" w:eastAsia="Noto Sans CJK JP Medium" w:hint="eastAsia"/>
                <w:b w:val="0"/>
                <w:sz w:val="24"/>
              </w:rPr>
            </w:pPr>
            <w:r>
              <w:rPr>
                <w:rFonts w:ascii="Noto Sans CJK JP Medium" w:eastAsia="Noto Sans CJK JP Medium" w:hint="eastAsia"/>
                <w:b w:val="0"/>
                <w:w w:val="105"/>
                <w:sz w:val="24"/>
              </w:rPr>
              <w:t>S/N 比</w:t>
            </w:r>
          </w:p>
        </w:tc>
        <w:tc>
          <w:tcPr>
            <w:tcW w:w="7929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rFonts w:ascii="Noto Sans CJK JP Medium" w:eastAsia="Noto Sans CJK JP Medium" w:hint="eastAsia"/>
                <w:b w:val="0"/>
                <w:color w:val="211715"/>
                <w:sz w:val="24"/>
              </w:rPr>
              <w:t>大於</w:t>
            </w:r>
            <w:r>
              <w:rPr>
                <w:b/>
                <w:color w:val="211715"/>
                <w:sz w:val="24"/>
              </w:rPr>
              <w:t>60dB</w:t>
            </w:r>
          </w:p>
        </w:tc>
      </w:tr>
      <w:tr>
        <w:trPr>
          <w:trHeight w:val="726" w:hRule="atLeast"/>
        </w:trPr>
        <w:tc>
          <w:tcPr>
            <w:tcW w:w="2129" w:type="dxa"/>
            <w:gridSpan w:val="2"/>
            <w:shd w:val="clear" w:color="auto" w:fill="FFE492"/>
          </w:tcPr>
          <w:p>
            <w:pPr>
              <w:pStyle w:val="TableParagraph"/>
              <w:spacing w:line="431" w:lineRule="exact"/>
              <w:rPr>
                <w:rFonts w:ascii="Noto Sans CJK JP Medium" w:eastAsia="Noto Sans CJK JP Medium" w:hint="eastAsia"/>
                <w:b w:val="0"/>
                <w:sz w:val="24"/>
              </w:rPr>
            </w:pPr>
            <w:r>
              <w:rPr>
                <w:rFonts w:ascii="Noto Sans CJK JP Medium" w:eastAsia="Noto Sans CJK JP Medium" w:hint="eastAsia"/>
                <w:b w:val="0"/>
                <w:sz w:val="24"/>
              </w:rPr>
              <w:t>音調調整</w:t>
            </w:r>
          </w:p>
        </w:tc>
        <w:tc>
          <w:tcPr>
            <w:tcW w:w="7929" w:type="dxa"/>
            <w:gridSpan w:val="4"/>
          </w:tcPr>
          <w:p>
            <w:pPr>
              <w:pStyle w:val="TableParagraph"/>
              <w:spacing w:line="329" w:lineRule="exact"/>
              <w:rPr>
                <w:b/>
                <w:sz w:val="24"/>
              </w:rPr>
            </w:pPr>
            <w:r>
              <w:rPr>
                <w:rFonts w:ascii="Noto Sans CJK JP Medium" w:hAnsi="Noto Sans CJK JP Medium" w:eastAsia="Noto Sans CJK JP Medium" w:hint="eastAsia"/>
                <w:b w:val="0"/>
                <w:color w:val="211715"/>
                <w:sz w:val="24"/>
              </w:rPr>
              <w:t>低音：</w:t>
            </w:r>
            <w:r>
              <w:rPr>
                <w:b/>
                <w:sz w:val="24"/>
              </w:rPr>
              <w:t>±10dB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100Hz</w:t>
            </w:r>
          </w:p>
          <w:p>
            <w:pPr>
              <w:pStyle w:val="TableParagraph"/>
              <w:spacing w:line="377" w:lineRule="exact"/>
              <w:rPr>
                <w:b/>
                <w:sz w:val="24"/>
              </w:rPr>
            </w:pPr>
            <w:r>
              <w:rPr>
                <w:rFonts w:ascii="Noto Sans CJK JP Medium" w:hAnsi="Noto Sans CJK JP Medium" w:eastAsia="Noto Sans CJK JP Medium" w:hint="eastAsia"/>
                <w:b w:val="0"/>
                <w:color w:val="211715"/>
                <w:sz w:val="24"/>
              </w:rPr>
              <w:t>高音：</w:t>
            </w:r>
            <w:r>
              <w:rPr>
                <w:b/>
                <w:sz w:val="24"/>
              </w:rPr>
              <w:t>±10dB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10kHz</w:t>
            </w:r>
          </w:p>
        </w:tc>
      </w:tr>
      <w:tr>
        <w:trPr>
          <w:trHeight w:val="357" w:hRule="atLeast"/>
        </w:trPr>
        <w:tc>
          <w:tcPr>
            <w:tcW w:w="2129" w:type="dxa"/>
            <w:gridSpan w:val="2"/>
            <w:shd w:val="clear" w:color="auto" w:fill="FFE492"/>
          </w:tcPr>
          <w:p>
            <w:pPr>
              <w:pStyle w:val="TableParagraph"/>
              <w:rPr>
                <w:rFonts w:ascii="Noto Sans CJK JP Medium" w:eastAsia="Noto Sans CJK JP Medium" w:hint="eastAsia"/>
                <w:b w:val="0"/>
                <w:sz w:val="24"/>
              </w:rPr>
            </w:pPr>
            <w:r>
              <w:rPr>
                <w:rFonts w:ascii="Noto Sans CJK JP Medium" w:eastAsia="Noto Sans CJK JP Medium" w:hint="eastAsia"/>
                <w:b w:val="0"/>
                <w:sz w:val="24"/>
              </w:rPr>
              <w:t>靜音功能</w:t>
            </w:r>
          </w:p>
        </w:tc>
        <w:tc>
          <w:tcPr>
            <w:tcW w:w="7929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11715"/>
                <w:sz w:val="24"/>
              </w:rPr>
              <w:t>MIC1</w:t>
            </w:r>
            <w:r>
              <w:rPr>
                <w:rFonts w:ascii="Noto Sans CJK JP Medium" w:eastAsia="Noto Sans CJK JP Medium" w:hint="eastAsia"/>
                <w:b w:val="0"/>
                <w:color w:val="211715"/>
                <w:sz w:val="24"/>
              </w:rPr>
              <w:t>：輸入時自動調降其他輸入電平</w:t>
            </w:r>
            <w:r>
              <w:rPr>
                <w:b/>
                <w:color w:val="211715"/>
                <w:sz w:val="24"/>
              </w:rPr>
              <w:t>0</w:t>
            </w:r>
            <w:r>
              <w:rPr>
                <w:rFonts w:ascii="Noto Sans CJK JP Medium" w:eastAsia="Noto Sans CJK JP Medium" w:hint="eastAsia"/>
                <w:b w:val="0"/>
                <w:sz w:val="24"/>
              </w:rPr>
              <w:t>～</w:t>
            </w:r>
            <w:r>
              <w:rPr>
                <w:b/>
                <w:color w:val="211715"/>
                <w:sz w:val="24"/>
              </w:rPr>
              <w:t>-30dB(</w:t>
            </w:r>
            <w:r>
              <w:rPr>
                <w:rFonts w:ascii="Noto Sans CJK JP Medium" w:eastAsia="Noto Sans CJK JP Medium" w:hint="eastAsia"/>
                <w:b w:val="0"/>
                <w:color w:val="211715"/>
                <w:sz w:val="24"/>
              </w:rPr>
              <w:t>背板旋鈕</w:t>
            </w:r>
            <w:r>
              <w:rPr>
                <w:b/>
                <w:color w:val="211715"/>
                <w:sz w:val="24"/>
              </w:rPr>
              <w:t>)</w:t>
            </w:r>
          </w:p>
        </w:tc>
      </w:tr>
      <w:tr>
        <w:trPr>
          <w:trHeight w:val="357" w:hRule="atLeast"/>
        </w:trPr>
        <w:tc>
          <w:tcPr>
            <w:tcW w:w="2129" w:type="dxa"/>
            <w:gridSpan w:val="2"/>
            <w:shd w:val="clear" w:color="auto" w:fill="FFE492"/>
          </w:tcPr>
          <w:p>
            <w:pPr>
              <w:pStyle w:val="TableParagraph"/>
              <w:rPr>
                <w:rFonts w:ascii="Noto Sans CJK JP Medium" w:eastAsia="Noto Sans CJK JP Medium" w:hint="eastAsia"/>
                <w:b w:val="0"/>
                <w:sz w:val="24"/>
              </w:rPr>
            </w:pPr>
            <w:r>
              <w:rPr>
                <w:rFonts w:ascii="Noto Sans CJK JP Medium" w:eastAsia="Noto Sans CJK JP Medium" w:hint="eastAsia"/>
                <w:b w:val="0"/>
                <w:sz w:val="24"/>
              </w:rPr>
              <w:t>指示燈</w:t>
            </w:r>
          </w:p>
        </w:tc>
        <w:tc>
          <w:tcPr>
            <w:tcW w:w="7929" w:type="dxa"/>
            <w:gridSpan w:val="4"/>
          </w:tcPr>
          <w:p>
            <w:pPr>
              <w:pStyle w:val="TableParagraph"/>
              <w:rPr>
                <w:rFonts w:ascii="Noto Sans CJK JP Medium" w:eastAsia="Noto Sans CJK JP Medium" w:hint="eastAsia"/>
                <w:b w:val="0"/>
                <w:sz w:val="24"/>
              </w:rPr>
            </w:pPr>
            <w:r>
              <w:rPr>
                <w:rFonts w:ascii="Noto Sans CJK JP Medium" w:eastAsia="Noto Sans CJK JP Medium" w:hint="eastAsia"/>
                <w:b w:val="0"/>
                <w:color w:val="211715"/>
                <w:sz w:val="24"/>
              </w:rPr>
              <w:t>電源、訊號、峰值、保護</w:t>
            </w:r>
          </w:p>
        </w:tc>
      </w:tr>
      <w:tr>
        <w:trPr>
          <w:trHeight w:val="358" w:hRule="atLeast"/>
        </w:trPr>
        <w:tc>
          <w:tcPr>
            <w:tcW w:w="2129" w:type="dxa"/>
            <w:gridSpan w:val="2"/>
            <w:shd w:val="clear" w:color="auto" w:fill="FFE492"/>
          </w:tcPr>
          <w:p>
            <w:pPr>
              <w:pStyle w:val="TableParagraph"/>
              <w:spacing w:line="338" w:lineRule="exact"/>
              <w:rPr>
                <w:rFonts w:ascii="Noto Sans CJK JP Medium" w:eastAsia="Noto Sans CJK JP Medium" w:hint="eastAsia"/>
                <w:b w:val="0"/>
                <w:sz w:val="24"/>
              </w:rPr>
            </w:pPr>
            <w:r>
              <w:rPr>
                <w:rFonts w:ascii="Noto Sans CJK JP Medium" w:eastAsia="Noto Sans CJK JP Medium" w:hint="eastAsia"/>
                <w:b w:val="0"/>
                <w:sz w:val="24"/>
              </w:rPr>
              <w:t>適用溫度</w:t>
            </w:r>
          </w:p>
        </w:tc>
        <w:tc>
          <w:tcPr>
            <w:tcW w:w="7929" w:type="dxa"/>
            <w:gridSpan w:val="4"/>
          </w:tcPr>
          <w:p>
            <w:pPr>
              <w:pStyle w:val="TableParagraph"/>
              <w:spacing w:line="338" w:lineRule="exact"/>
              <w:rPr>
                <w:rFonts w:ascii="Noto Sans CJK JP Medium" w:hAnsi="Noto Sans CJK JP Medium"/>
                <w:b w:val="0"/>
                <w:sz w:val="24"/>
              </w:rPr>
            </w:pPr>
            <w:r>
              <w:rPr>
                <w:b/>
                <w:color w:val="211715"/>
                <w:w w:val="115"/>
                <w:sz w:val="24"/>
              </w:rPr>
              <w:t>0 ~ +40 </w:t>
            </w:r>
            <w:r>
              <w:rPr>
                <w:rFonts w:ascii="Noto Sans CJK JP Medium" w:hAnsi="Noto Sans CJK JP Medium"/>
                <w:b w:val="0"/>
                <w:color w:val="211715"/>
                <w:w w:val="115"/>
                <w:sz w:val="24"/>
              </w:rPr>
              <w:t>℃</w:t>
            </w:r>
          </w:p>
        </w:tc>
      </w:tr>
      <w:tr>
        <w:trPr>
          <w:trHeight w:val="453" w:hRule="atLeast"/>
        </w:trPr>
        <w:tc>
          <w:tcPr>
            <w:tcW w:w="2129" w:type="dxa"/>
            <w:gridSpan w:val="2"/>
            <w:shd w:val="clear" w:color="auto" w:fill="FFE492"/>
          </w:tcPr>
          <w:p>
            <w:pPr>
              <w:pStyle w:val="TableParagraph"/>
              <w:spacing w:line="431" w:lineRule="exact"/>
              <w:rPr>
                <w:rFonts w:ascii="Noto Sans CJK JP Medium" w:eastAsia="Noto Sans CJK JP Medium" w:hint="eastAsia"/>
                <w:b w:val="0"/>
                <w:sz w:val="24"/>
              </w:rPr>
            </w:pPr>
            <w:r>
              <w:rPr>
                <w:rFonts w:ascii="Noto Sans CJK JP Medium" w:eastAsia="Noto Sans CJK JP Medium" w:hint="eastAsia"/>
                <w:b w:val="0"/>
                <w:sz w:val="24"/>
              </w:rPr>
              <w:t>外觀</w:t>
            </w:r>
          </w:p>
        </w:tc>
        <w:tc>
          <w:tcPr>
            <w:tcW w:w="7929" w:type="dxa"/>
            <w:gridSpan w:val="4"/>
          </w:tcPr>
          <w:p>
            <w:pPr>
              <w:pStyle w:val="TableParagraph"/>
              <w:spacing w:line="407" w:lineRule="exact"/>
              <w:rPr>
                <w:rFonts w:ascii="Noto Sans CJK JP Medium" w:eastAsia="Noto Sans CJK JP Medium" w:hint="eastAsia"/>
                <w:b w:val="0"/>
                <w:sz w:val="24"/>
              </w:rPr>
            </w:pPr>
            <w:r>
              <w:rPr>
                <w:rFonts w:ascii="Noto Sans CJK JP Medium" w:eastAsia="Noto Sans CJK JP Medium" w:hint="eastAsia"/>
                <w:b w:val="0"/>
                <w:color w:val="211715"/>
                <w:sz w:val="24"/>
              </w:rPr>
              <w:t>面板：</w:t>
            </w:r>
            <w:r>
              <w:rPr>
                <w:b/>
                <w:color w:val="211715"/>
                <w:sz w:val="24"/>
              </w:rPr>
              <w:t>ABS</w:t>
            </w:r>
            <w:r>
              <w:rPr>
                <w:rFonts w:ascii="Noto Sans CJK JP Medium" w:eastAsia="Noto Sans CJK JP Medium" w:hint="eastAsia"/>
                <w:b w:val="0"/>
                <w:color w:val="211715"/>
                <w:sz w:val="24"/>
              </w:rPr>
              <w:t>樹脂，黑色 機殼：表面處理鋼板，鍍黑</w:t>
            </w:r>
          </w:p>
        </w:tc>
      </w:tr>
      <w:tr>
        <w:trPr>
          <w:trHeight w:val="358" w:hRule="atLeast"/>
        </w:trPr>
        <w:tc>
          <w:tcPr>
            <w:tcW w:w="2129" w:type="dxa"/>
            <w:gridSpan w:val="2"/>
            <w:shd w:val="clear" w:color="auto" w:fill="FFE492"/>
          </w:tcPr>
          <w:p>
            <w:pPr>
              <w:pStyle w:val="TableParagraph"/>
              <w:spacing w:line="338" w:lineRule="exact"/>
              <w:rPr>
                <w:rFonts w:ascii="Noto Sans CJK JP Medium" w:eastAsia="Noto Sans CJK JP Medium" w:hint="eastAsia"/>
                <w:b w:val="0"/>
                <w:sz w:val="24"/>
              </w:rPr>
            </w:pPr>
            <w:r>
              <w:rPr>
                <w:rFonts w:ascii="Noto Sans CJK JP Medium" w:eastAsia="Noto Sans CJK JP Medium" w:hint="eastAsia"/>
                <w:b w:val="0"/>
                <w:sz w:val="24"/>
              </w:rPr>
              <w:t>尺寸</w:t>
            </w:r>
          </w:p>
        </w:tc>
        <w:tc>
          <w:tcPr>
            <w:tcW w:w="7929" w:type="dxa"/>
            <w:gridSpan w:val="4"/>
          </w:tcPr>
          <w:p>
            <w:pPr>
              <w:pStyle w:val="TableParagraph"/>
              <w:spacing w:line="240" w:lineRule="auto" w:before="24"/>
              <w:rPr>
                <w:b/>
                <w:sz w:val="24"/>
              </w:rPr>
            </w:pPr>
            <w:r>
              <w:rPr>
                <w:b/>
                <w:color w:val="211715"/>
                <w:sz w:val="24"/>
              </w:rPr>
              <w:t>420 ( W ) x 100.9 ( H ) x 357 ( D ) mm</w:t>
            </w:r>
          </w:p>
        </w:tc>
      </w:tr>
      <w:tr>
        <w:trPr>
          <w:trHeight w:val="358" w:hRule="atLeast"/>
        </w:trPr>
        <w:tc>
          <w:tcPr>
            <w:tcW w:w="2129" w:type="dxa"/>
            <w:gridSpan w:val="2"/>
            <w:shd w:val="clear" w:color="auto" w:fill="FBDE7B"/>
          </w:tcPr>
          <w:p>
            <w:pPr>
              <w:pStyle w:val="TableParagraph"/>
              <w:rPr>
                <w:rFonts w:ascii="Noto Sans CJK JP Medium" w:eastAsia="Noto Sans CJK JP Medium" w:hint="eastAsia"/>
                <w:b w:val="0"/>
                <w:sz w:val="24"/>
              </w:rPr>
            </w:pPr>
            <w:r>
              <w:rPr>
                <w:rFonts w:ascii="Noto Sans CJK JP Medium" w:eastAsia="Noto Sans CJK JP Medium" w:hint="eastAsia"/>
                <w:b w:val="0"/>
                <w:sz w:val="24"/>
              </w:rPr>
              <w:t>重量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rFonts w:ascii="Noto Sans CJK JP Medium" w:eastAsia="Noto Sans CJK JP Medium" w:hint="eastAsia"/>
                <w:b w:val="0"/>
                <w:color w:val="211715"/>
                <w:sz w:val="24"/>
              </w:rPr>
              <w:t>約 </w:t>
            </w:r>
            <w:r>
              <w:rPr>
                <w:b/>
                <w:color w:val="211715"/>
                <w:sz w:val="24"/>
              </w:rPr>
              <w:t>4.6 kg</w:t>
            </w:r>
          </w:p>
        </w:tc>
        <w:tc>
          <w:tcPr>
            <w:tcW w:w="1978" w:type="dxa"/>
          </w:tcPr>
          <w:p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rFonts w:ascii="Noto Sans CJK JP Medium" w:eastAsia="Noto Sans CJK JP Medium" w:hint="eastAsia"/>
                <w:b w:val="0"/>
                <w:color w:val="211715"/>
                <w:sz w:val="24"/>
              </w:rPr>
              <w:t>約 </w:t>
            </w:r>
            <w:r>
              <w:rPr>
                <w:b/>
                <w:color w:val="211715"/>
                <w:sz w:val="24"/>
              </w:rPr>
              <w:t>4.9 kg</w:t>
            </w:r>
          </w:p>
        </w:tc>
        <w:tc>
          <w:tcPr>
            <w:tcW w:w="1986" w:type="dxa"/>
          </w:tcPr>
          <w:p>
            <w:pPr>
              <w:pStyle w:val="TableParagraph"/>
              <w:ind w:left="34"/>
              <w:rPr>
                <w:b/>
                <w:sz w:val="24"/>
              </w:rPr>
            </w:pPr>
            <w:r>
              <w:rPr>
                <w:rFonts w:ascii="Noto Sans CJK JP Medium" w:eastAsia="Noto Sans CJK JP Medium" w:hint="eastAsia"/>
                <w:b w:val="0"/>
                <w:color w:val="211715"/>
                <w:sz w:val="24"/>
              </w:rPr>
              <w:t>約 </w:t>
            </w:r>
            <w:r>
              <w:rPr>
                <w:b/>
                <w:color w:val="211715"/>
                <w:sz w:val="24"/>
              </w:rPr>
              <w:t>5 kg</w:t>
            </w:r>
          </w:p>
        </w:tc>
        <w:tc>
          <w:tcPr>
            <w:tcW w:w="1979" w:type="dxa"/>
          </w:tcPr>
          <w:p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rFonts w:ascii="Noto Sans CJK JP Medium" w:eastAsia="Noto Sans CJK JP Medium" w:hint="eastAsia"/>
                <w:b w:val="0"/>
                <w:color w:val="211715"/>
                <w:sz w:val="20"/>
              </w:rPr>
              <w:t>約 </w:t>
            </w:r>
            <w:r>
              <w:rPr>
                <w:b/>
                <w:color w:val="211715"/>
                <w:sz w:val="20"/>
              </w:rPr>
              <w:t>5 kg</w:t>
            </w:r>
          </w:p>
        </w:tc>
      </w:tr>
    </w:tbl>
    <w:p>
      <w:pPr>
        <w:spacing w:before="15"/>
        <w:ind w:left="0" w:right="149" w:firstLine="0"/>
        <w:jc w:val="right"/>
        <w:rPr>
          <w:sz w:val="20"/>
        </w:rPr>
      </w:pPr>
      <w:r>
        <w:rPr>
          <w:color w:val="808080"/>
          <w:sz w:val="20"/>
        </w:rPr>
        <w:t>TOA Electronics Taiwan Corp</w:t>
      </w:r>
    </w:p>
    <w:sectPr>
      <w:type w:val="continuous"/>
      <w:pgSz w:w="11920" w:h="16840"/>
      <w:pgMar w:top="720" w:bottom="280" w:left="7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 CJK JP Medium">
    <w:altName w:val="Noto Sans CJK JP Medium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Droid Sans Fallback">
    <w:altName w:val="Droid Sans Fallb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Noto Sans CJK JP Medium" w:hAnsi="Noto Sans CJK JP Medium" w:eastAsia="Noto Sans CJK JP Medium" w:cs="Noto Sans CJK JP Medium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37" w:lineRule="exact"/>
      <w:ind w:left="67"/>
    </w:pPr>
    <w:rPr>
      <w:rFonts w:ascii="Carlito" w:hAnsi="Carlito" w:eastAsia="Carlito" w:cs="Carlito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</dc:creator>
  <dc:title>FORM3</dc:title>
  <dcterms:created xsi:type="dcterms:W3CDTF">2021-05-18T03:06:49Z</dcterms:created>
  <dcterms:modified xsi:type="dcterms:W3CDTF">2021-05-18T03:06:49Z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2021-05-18T00:00:00Z</vt:filetime>
  </property>
</Properties>
</file>