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E047BC"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E047BC">
              <w:rPr>
                <w:rFonts w:ascii="華康粗黑體" w:eastAsia="華康粗黑體" w:hAnsi="華康粗黑體" w:hint="eastAsia"/>
              </w:rPr>
              <w:t>11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E047BC">
              <w:rPr>
                <w:rFonts w:ascii="華康粗黑體" w:eastAsia="華康粗黑體" w:hAnsi="華康粗黑體" w:hint="eastAsia"/>
              </w:rPr>
              <w:t>14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047BC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047BC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E047BC">
              <w:rPr>
                <w:rFonts w:ascii="華康粗黑體" w:eastAsia="華康粗黑體" w:hAnsi="華康粗黑體" w:hint="eastAsia"/>
              </w:rPr>
              <w:t>10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E047BC">
              <w:rPr>
                <w:rFonts w:ascii="華康粗黑體" w:eastAsia="華康粗黑體" w:hAnsi="華康粗黑體" w:hint="eastAsia"/>
              </w:rPr>
              <w:t>17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081907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047BC">
              <w:rPr>
                <w:rFonts w:ascii="華康粗黑體" w:eastAsia="華康粗黑體" w:hAnsi="華康粗黑體" w:hint="eastAsia"/>
              </w:rPr>
              <w:t>新興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E047BC">
              <w:rPr>
                <w:rFonts w:ascii="華康粗黑體" w:eastAsia="華康粗黑體" w:hAnsi="華康粗黑體" w:hint="eastAsia"/>
              </w:rPr>
              <w:t>472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E047BC">
              <w:rPr>
                <w:rFonts w:ascii="華康粗黑體" w:eastAsia="華康粗黑體" w:hAnsi="華康粗黑體" w:hint="eastAsia"/>
              </w:rPr>
              <w:t>6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E047BC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E047BC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丁秘書、林秘書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E047BC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E047BC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E047BC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E047BC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E047BC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E047BC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E047BC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E047BC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E047BC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E047BC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E047BC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E047BC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E047BC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E1146C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F618-4A7B-4DA9-B96C-B60A6FDC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2022-08-24T08:05:00Z</dcterms:created>
  <dcterms:modified xsi:type="dcterms:W3CDTF">2022-08-24T08:05:00Z</dcterms:modified>
</cp:coreProperties>
</file>