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2F7588" w14:paraId="7E4DB6CF" w14:textId="77777777" w:rsidTr="00615539">
        <w:tc>
          <w:tcPr>
            <w:tcW w:w="9889" w:type="dxa"/>
            <w:shd w:val="clear" w:color="auto" w:fill="E7E6E6" w:themeFill="background2"/>
          </w:tcPr>
          <w:p w14:paraId="13944F82" w14:textId="0B862354" w:rsidR="00615539" w:rsidRPr="00615539" w:rsidRDefault="00615539" w:rsidP="00615539">
            <w:pPr>
              <w:snapToGrid w:val="0"/>
              <w:spacing w:line="280" w:lineRule="atLeast"/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bookmarkStart w:id="0" w:name="_Hlk98332793"/>
            <w:proofErr w:type="gramStart"/>
            <w:r w:rsidRPr="00615539">
              <w:rPr>
                <w:rFonts w:eastAsia="標楷體"/>
                <w:sz w:val="28"/>
                <w:szCs w:val="28"/>
              </w:rPr>
              <w:t>112</w:t>
            </w:r>
            <w:proofErr w:type="gramEnd"/>
            <w:r w:rsidRPr="00615539">
              <w:rPr>
                <w:rFonts w:eastAsia="標楷體"/>
                <w:sz w:val="28"/>
                <w:szCs w:val="28"/>
              </w:rPr>
              <w:t>年度「紡織產業</w:t>
            </w:r>
            <w:r w:rsidR="00A7290D">
              <w:rPr>
                <w:rFonts w:eastAsia="標楷體" w:hint="eastAsia"/>
                <w:sz w:val="28"/>
                <w:szCs w:val="28"/>
              </w:rPr>
              <w:t>智慧轉型</w:t>
            </w:r>
            <w:r w:rsidRPr="00615539">
              <w:rPr>
                <w:rFonts w:eastAsia="標楷體"/>
                <w:sz w:val="28"/>
                <w:szCs w:val="28"/>
              </w:rPr>
              <w:t>整合</w:t>
            </w:r>
            <w:r w:rsidR="00A7290D">
              <w:rPr>
                <w:rFonts w:eastAsia="標楷體" w:hint="eastAsia"/>
                <w:sz w:val="28"/>
                <w:szCs w:val="28"/>
              </w:rPr>
              <w:t>服務</w:t>
            </w:r>
            <w:r w:rsidRPr="00615539">
              <w:rPr>
                <w:rFonts w:eastAsia="標楷體"/>
                <w:sz w:val="28"/>
                <w:szCs w:val="28"/>
              </w:rPr>
              <w:t>計畫」</w:t>
            </w:r>
          </w:p>
          <w:p w14:paraId="33EBF61E" w14:textId="219C9A80" w:rsidR="002F7588" w:rsidRPr="002F7588" w:rsidRDefault="002F7588" w:rsidP="00615539">
            <w:pPr>
              <w:snapToGrid w:val="0"/>
              <w:spacing w:line="280" w:lineRule="atLeast"/>
              <w:jc w:val="center"/>
              <w:rPr>
                <w:rFonts w:ascii="標楷體" w:eastAsia="標楷體" w:hAnsi="標楷體" w:cs="Apple LiSung Light"/>
              </w:rPr>
            </w:pPr>
            <w:r w:rsidRPr="0027066E">
              <w:rPr>
                <w:rFonts w:ascii="標楷體" w:eastAsia="標楷體" w:hAnsi="標楷體" w:hint="eastAsia"/>
              </w:rPr>
              <w:t>台灣紡織染整業技術升級及智慧監控之解決方案</w:t>
            </w:r>
          </w:p>
        </w:tc>
      </w:tr>
    </w:tbl>
    <w:p w14:paraId="46F814E9" w14:textId="4414B260" w:rsidR="00615539" w:rsidRDefault="00615539" w:rsidP="00615539">
      <w:pPr>
        <w:pStyle w:val="a6"/>
        <w:tabs>
          <w:tab w:val="clear" w:pos="4153"/>
          <w:tab w:val="clear" w:pos="8306"/>
          <w:tab w:val="left" w:pos="567"/>
          <w:tab w:val="left" w:pos="720"/>
        </w:tabs>
        <w:spacing w:beforeLines="50" w:before="180" w:line="0" w:lineRule="atLeast"/>
        <w:ind w:leftChars="1" w:left="283" w:hangingChars="117" w:hanging="281"/>
        <w:jc w:val="both"/>
        <w:rPr>
          <w:rFonts w:ascii="新細明體" w:hAnsi="新細明體"/>
          <w:noProof/>
          <w:sz w:val="24"/>
          <w:szCs w:val="24"/>
        </w:rPr>
      </w:pPr>
      <w:r w:rsidRPr="0027066E">
        <w:rPr>
          <w:rFonts w:ascii="標楷體" w:eastAsia="標楷體" w:hAnsi="標楷體" w:hint="eastAsia"/>
          <w:sz w:val="24"/>
          <w:szCs w:val="24"/>
        </w:rPr>
        <w:t>1.</w:t>
      </w:r>
      <w:r w:rsidR="00870FEB">
        <w:rPr>
          <w:rFonts w:ascii="標楷體" w:eastAsia="標楷體" w:hAnsi="標楷體" w:hint="eastAsia"/>
          <w:sz w:val="24"/>
          <w:szCs w:val="24"/>
        </w:rPr>
        <w:t>為</w:t>
      </w:r>
      <w:r w:rsidRPr="0027066E">
        <w:rPr>
          <w:rFonts w:ascii="標楷體" w:eastAsia="標楷體" w:hAnsi="標楷體" w:hint="eastAsia"/>
          <w:sz w:val="24"/>
          <w:szCs w:val="24"/>
        </w:rPr>
        <w:t>協助紡織從業人員熟悉目前彈性複合機能布料之纖維、紗線及染整後加工技術發展。及</w:t>
      </w:r>
      <w:r w:rsidRPr="0027066E">
        <w:rPr>
          <w:rFonts w:ascii="標楷體" w:eastAsia="標楷體" w:hAnsi="標楷體" w:hint="eastAsia"/>
          <w:noProof/>
          <w:sz w:val="24"/>
          <w:szCs w:val="24"/>
        </w:rPr>
        <w:t>介紹台灣常見的尼龍</w:t>
      </w:r>
      <w:r w:rsidRPr="0027066E">
        <w:rPr>
          <w:rFonts w:ascii="新細明體" w:hAnsi="新細明體" w:hint="eastAsia"/>
          <w:noProof/>
          <w:sz w:val="24"/>
          <w:szCs w:val="24"/>
        </w:rPr>
        <w:t>、</w:t>
      </w:r>
      <w:r w:rsidRPr="0027066E">
        <w:rPr>
          <w:rFonts w:ascii="標楷體" w:eastAsia="標楷體" w:hAnsi="標楷體" w:hint="eastAsia"/>
          <w:noProof/>
          <w:sz w:val="24"/>
          <w:szCs w:val="24"/>
        </w:rPr>
        <w:t>聚酯，聚酯及纖維素混紡纖維染色的新世代低碳及環保的染色技術</w:t>
      </w:r>
      <w:r w:rsidRPr="0027066E">
        <w:rPr>
          <w:rFonts w:ascii="新細明體" w:hAnsi="新細明體" w:hint="eastAsia"/>
          <w:noProof/>
          <w:sz w:val="24"/>
          <w:szCs w:val="24"/>
        </w:rPr>
        <w:t>，</w:t>
      </w:r>
      <w:r w:rsidRPr="0027066E">
        <w:rPr>
          <w:rFonts w:ascii="標楷體" w:eastAsia="標楷體" w:hAnsi="標楷體" w:hint="eastAsia"/>
          <w:noProof/>
          <w:sz w:val="24"/>
          <w:szCs w:val="24"/>
        </w:rPr>
        <w:t>探討其原理</w:t>
      </w:r>
      <w:r w:rsidRPr="0027066E">
        <w:rPr>
          <w:rFonts w:ascii="新細明體" w:hAnsi="新細明體" w:hint="eastAsia"/>
          <w:noProof/>
          <w:sz w:val="24"/>
          <w:szCs w:val="24"/>
        </w:rPr>
        <w:t>、</w:t>
      </w:r>
      <w:r w:rsidRPr="0027066E">
        <w:rPr>
          <w:rFonts w:ascii="標楷體" w:eastAsia="標楷體" w:hAnsi="標楷體" w:hint="eastAsia"/>
          <w:noProof/>
          <w:sz w:val="24"/>
          <w:szCs w:val="24"/>
        </w:rPr>
        <w:t>製程及實際產生的效益</w:t>
      </w:r>
      <w:r w:rsidRPr="0027066E">
        <w:rPr>
          <w:rFonts w:ascii="新細明體" w:hAnsi="新細明體" w:hint="eastAsia"/>
          <w:noProof/>
          <w:sz w:val="24"/>
          <w:szCs w:val="24"/>
        </w:rPr>
        <w:t>。</w:t>
      </w:r>
    </w:p>
    <w:p w14:paraId="36470317" w14:textId="205DD4C0" w:rsidR="00615539" w:rsidRPr="007E4CAA" w:rsidRDefault="00615539" w:rsidP="00615539">
      <w:pPr>
        <w:pStyle w:val="a6"/>
        <w:tabs>
          <w:tab w:val="clear" w:pos="4153"/>
          <w:tab w:val="clear" w:pos="8306"/>
          <w:tab w:val="left" w:pos="720"/>
        </w:tabs>
        <w:spacing w:line="0" w:lineRule="atLeast"/>
        <w:ind w:leftChars="1" w:left="283" w:hangingChars="117" w:hanging="281"/>
        <w:jc w:val="both"/>
        <w:rPr>
          <w:rFonts w:ascii="新細明體" w:hAnsi="新細明體"/>
          <w:noProof/>
          <w:sz w:val="24"/>
          <w:szCs w:val="24"/>
        </w:rPr>
      </w:pPr>
      <w:r w:rsidRPr="0027066E">
        <w:rPr>
          <w:rFonts w:ascii="標楷體" w:eastAsia="標楷體" w:hAnsi="標楷體" w:hint="eastAsia"/>
          <w:sz w:val="24"/>
          <w:szCs w:val="24"/>
        </w:rPr>
        <w:t>2.分享染整廠定型機之能源資通訊技術與運用經驗，讓學員在工業4.0與人工智慧潮流下，可應用相關新興技術，提高生產效率及品質，降低能源使用。</w:t>
      </w:r>
    </w:p>
    <w:p w14:paraId="29AF674F" w14:textId="5D76EA1D" w:rsidR="00A375EC" w:rsidRPr="006761B9" w:rsidRDefault="00615539" w:rsidP="00615539">
      <w:pPr>
        <w:shd w:val="clear" w:color="auto" w:fill="FFFFFF"/>
        <w:tabs>
          <w:tab w:val="left" w:pos="284"/>
        </w:tabs>
        <w:spacing w:afterLines="50" w:after="180" w:line="320" w:lineRule="exact"/>
        <w:ind w:leftChars="1" w:left="283" w:hangingChars="117" w:hanging="281"/>
        <w:jc w:val="both"/>
        <w:rPr>
          <w:rFonts w:ascii="標楷體" w:eastAsia="標楷體" w:hAnsi="標楷體" w:cs="新細明體"/>
          <w:kern w:val="0"/>
          <w:lang w:bidi="hi-IN"/>
        </w:rPr>
      </w:pPr>
      <w:r w:rsidRPr="0027066E">
        <w:rPr>
          <w:rFonts w:ascii="標楷體" w:eastAsia="標楷體" w:hAnsi="標楷體" w:hint="eastAsia"/>
        </w:rPr>
        <w:t>3.了解新一代環保型PU樹脂在紡織產業中的最新技術發展與應用領域，並加入智慧製造之概念，提升台灣紡織產業之環保型紡織品相關技術與製造能量。</w:t>
      </w:r>
    </w:p>
    <w:p w14:paraId="4776C636" w14:textId="0F8551BC" w:rsidR="00012BA2" w:rsidRDefault="009B72DC" w:rsidP="00D93CDE">
      <w:pPr>
        <w:autoSpaceDE w:val="0"/>
        <w:autoSpaceDN w:val="0"/>
        <w:adjustRightInd w:val="0"/>
        <w:spacing w:line="0" w:lineRule="atLeast"/>
        <w:ind w:leftChars="-192" w:left="-461" w:firstLineChars="255" w:firstLine="459"/>
        <w:rPr>
          <w:rFonts w:ascii="標楷體" w:eastAsia="標楷體" w:hAnsi="標楷體"/>
          <w:sz w:val="20"/>
          <w:szCs w:val="20"/>
        </w:rPr>
      </w:pPr>
      <w:r w:rsidRPr="00D93CDE">
        <w:rPr>
          <w:rFonts w:ascii="標楷體" w:eastAsia="標楷體" w:hAnsi="標楷體" w:hint="eastAsia"/>
          <w:color w:val="FFFFFF"/>
          <w:sz w:val="18"/>
          <w:szCs w:val="18"/>
          <w:highlight w:val="black"/>
        </w:rPr>
        <w:t>課程時間與地點：(培訓時間</w:t>
      </w:r>
      <w:r w:rsidR="00D65F40" w:rsidRPr="00D93CDE">
        <w:rPr>
          <w:rFonts w:ascii="標楷體" w:eastAsia="標楷體" w:hAnsi="標楷體" w:hint="eastAsia"/>
          <w:color w:val="FFFFFF"/>
          <w:sz w:val="18"/>
          <w:szCs w:val="18"/>
          <w:highlight w:val="black"/>
        </w:rPr>
        <w:t>：</w:t>
      </w:r>
      <w:r w:rsidR="007B2270" w:rsidRPr="00D93CDE">
        <w:rPr>
          <w:rFonts w:ascii="標楷體" w:eastAsia="標楷體" w:hAnsi="標楷體" w:hint="eastAsia"/>
          <w:color w:val="FFFFFF"/>
          <w:sz w:val="18"/>
          <w:szCs w:val="18"/>
          <w:highlight w:val="black"/>
        </w:rPr>
        <w:t>共</w:t>
      </w:r>
      <w:r w:rsidR="00D65F40" w:rsidRPr="00D93CDE">
        <w:rPr>
          <w:rFonts w:ascii="標楷體" w:eastAsia="標楷體" w:hAnsi="標楷體" w:hint="eastAsia"/>
          <w:color w:val="FFFFFF"/>
          <w:sz w:val="18"/>
          <w:szCs w:val="18"/>
          <w:highlight w:val="black"/>
        </w:rPr>
        <w:t>12小時</w:t>
      </w:r>
      <w:r w:rsidRPr="00D93CDE">
        <w:rPr>
          <w:rFonts w:ascii="標楷體" w:eastAsia="標楷體" w:hAnsi="標楷體" w:hint="eastAsia"/>
          <w:color w:val="FFFFFF"/>
          <w:sz w:val="18"/>
          <w:szCs w:val="18"/>
          <w:highlight w:val="black"/>
        </w:rPr>
        <w:t>)</w:t>
      </w:r>
      <w:r w:rsidR="00181195" w:rsidRPr="00BF0B39">
        <w:rPr>
          <w:rFonts w:ascii="標楷體" w:eastAsia="標楷體" w:hAnsi="標楷體" w:hint="eastAsia"/>
          <w:color w:val="FFFFFF"/>
          <w:sz w:val="20"/>
          <w:szCs w:val="20"/>
        </w:rPr>
        <w:t xml:space="preserve"> </w:t>
      </w:r>
      <w:r w:rsidR="00181195" w:rsidRPr="00BF0B39">
        <w:rPr>
          <w:rFonts w:ascii="標楷體" w:eastAsia="標楷體" w:hAnsi="標楷體" w:cs="新細明體" w:hint="eastAsia"/>
          <w:sz w:val="20"/>
          <w:szCs w:val="20"/>
        </w:rPr>
        <w:t xml:space="preserve">   </w:t>
      </w:r>
      <w:r w:rsidR="00181195" w:rsidRPr="00BF0B39">
        <w:rPr>
          <w:rFonts w:ascii="標楷體" w:eastAsia="標楷體" w:hAnsi="標楷體" w:hint="eastAsia"/>
          <w:b/>
          <w:bCs/>
          <w:sz w:val="20"/>
          <w:szCs w:val="20"/>
        </w:rPr>
        <w:t>主辦單位：</w:t>
      </w:r>
      <w:r w:rsidR="00181195" w:rsidRPr="00BF0B39">
        <w:rPr>
          <w:rFonts w:ascii="標楷體" w:eastAsia="標楷體" w:hAnsi="標楷體" w:hint="eastAsia"/>
          <w:sz w:val="20"/>
          <w:szCs w:val="20"/>
        </w:rPr>
        <w:t>經濟部工業局</w:t>
      </w:r>
      <w:r w:rsidR="00181195" w:rsidRPr="00BF0B39">
        <w:rPr>
          <w:rFonts w:ascii="標楷體" w:eastAsia="標楷體" w:hAnsi="標楷體" w:cs="新細明體" w:hint="eastAsia"/>
          <w:sz w:val="20"/>
          <w:szCs w:val="20"/>
        </w:rPr>
        <w:t xml:space="preserve">  </w:t>
      </w:r>
      <w:r w:rsidR="005D35A0" w:rsidRPr="00BF0B39">
        <w:rPr>
          <w:rFonts w:ascii="標楷體" w:eastAsia="標楷體" w:hAnsi="標楷體" w:hint="eastAsia"/>
          <w:b/>
          <w:bCs/>
          <w:sz w:val="20"/>
          <w:szCs w:val="20"/>
        </w:rPr>
        <w:t>執行單位：</w:t>
      </w:r>
      <w:r w:rsidR="005D35A0" w:rsidRPr="00E600AA">
        <w:rPr>
          <w:rFonts w:ascii="標楷體" w:eastAsia="標楷體" w:hAnsi="標楷體" w:hint="eastAsia"/>
          <w:sz w:val="20"/>
          <w:szCs w:val="20"/>
        </w:rPr>
        <w:t>台灣區</w:t>
      </w:r>
      <w:r w:rsidR="005D35A0">
        <w:rPr>
          <w:rFonts w:ascii="標楷體" w:eastAsia="標楷體" w:hAnsi="標楷體" w:hint="eastAsia"/>
          <w:sz w:val="20"/>
          <w:szCs w:val="20"/>
        </w:rPr>
        <w:t>棉布</w:t>
      </w:r>
      <w:r w:rsidR="005D35A0" w:rsidRPr="00E600AA">
        <w:rPr>
          <w:rFonts w:ascii="標楷體" w:eastAsia="標楷體" w:hAnsi="標楷體" w:hint="eastAsia"/>
          <w:sz w:val="20"/>
          <w:szCs w:val="20"/>
        </w:rPr>
        <w:t>印染整理工業同業公會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"/>
        <w:gridCol w:w="1785"/>
        <w:gridCol w:w="1444"/>
        <w:gridCol w:w="4395"/>
        <w:gridCol w:w="1996"/>
      </w:tblGrid>
      <w:tr w:rsidR="00615539" w:rsidRPr="00DC55B5" w14:paraId="7DE35C85" w14:textId="77777777" w:rsidTr="00DD48FB">
        <w:trPr>
          <w:trHeight w:val="229"/>
          <w:jc w:val="center"/>
        </w:trPr>
        <w:tc>
          <w:tcPr>
            <w:tcW w:w="224" w:type="pct"/>
            <w:tcBorders>
              <w:top w:val="single" w:sz="4" w:space="0" w:color="auto"/>
              <w:bottom w:val="single" w:sz="18" w:space="0" w:color="auto"/>
            </w:tcBorders>
          </w:tcPr>
          <w:p w14:paraId="1319F101" w14:textId="77777777" w:rsidR="00615539" w:rsidRPr="00DC55B5" w:rsidRDefault="00615539" w:rsidP="00FB7355">
            <w:pPr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C55B5">
              <w:rPr>
                <w:rFonts w:ascii="標楷體" w:eastAsia="標楷體" w:hAnsi="標楷體" w:hint="eastAsia"/>
                <w:bCs/>
                <w:sz w:val="18"/>
                <w:szCs w:val="18"/>
              </w:rPr>
              <w:t>項次</w:t>
            </w:r>
          </w:p>
        </w:tc>
        <w:tc>
          <w:tcPr>
            <w:tcW w:w="886" w:type="pct"/>
            <w:tcBorders>
              <w:top w:val="single" w:sz="4" w:space="0" w:color="auto"/>
            </w:tcBorders>
          </w:tcPr>
          <w:p w14:paraId="653F78F8" w14:textId="77777777" w:rsidR="00615539" w:rsidRPr="00DC55B5" w:rsidRDefault="00615539" w:rsidP="00FB7355">
            <w:pPr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C55B5">
              <w:rPr>
                <w:rFonts w:ascii="標楷體" w:eastAsia="標楷體" w:hAnsi="標楷體" w:hint="eastAsia"/>
                <w:bCs/>
                <w:sz w:val="18"/>
                <w:szCs w:val="18"/>
              </w:rPr>
              <w:t>開課日期</w:t>
            </w:r>
          </w:p>
        </w:tc>
        <w:tc>
          <w:tcPr>
            <w:tcW w:w="717" w:type="pct"/>
            <w:tcBorders>
              <w:top w:val="single" w:sz="4" w:space="0" w:color="auto"/>
            </w:tcBorders>
          </w:tcPr>
          <w:p w14:paraId="4F10B87B" w14:textId="77777777" w:rsidR="00615539" w:rsidRPr="00DC55B5" w:rsidRDefault="00615539" w:rsidP="00FB7355">
            <w:pPr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C55B5">
              <w:rPr>
                <w:rFonts w:ascii="標楷體" w:eastAsia="標楷體" w:hAnsi="標楷體" w:hint="eastAsia"/>
                <w:bCs/>
                <w:sz w:val="18"/>
                <w:szCs w:val="18"/>
              </w:rPr>
              <w:t>課程名稱</w:t>
            </w:r>
          </w:p>
        </w:tc>
        <w:tc>
          <w:tcPr>
            <w:tcW w:w="2182" w:type="pct"/>
            <w:tcBorders>
              <w:top w:val="single" w:sz="4" w:space="0" w:color="auto"/>
            </w:tcBorders>
            <w:vAlign w:val="center"/>
          </w:tcPr>
          <w:p w14:paraId="4F822039" w14:textId="77777777" w:rsidR="00615539" w:rsidRPr="00DC55B5" w:rsidRDefault="00615539" w:rsidP="00FB7355">
            <w:pPr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C55B5">
              <w:rPr>
                <w:rFonts w:ascii="標楷體" w:eastAsia="標楷體" w:hAnsi="標楷體" w:hint="eastAsia"/>
                <w:bCs/>
                <w:sz w:val="18"/>
                <w:szCs w:val="18"/>
              </w:rPr>
              <w:t>課程內容</w:t>
            </w:r>
          </w:p>
        </w:tc>
        <w:tc>
          <w:tcPr>
            <w:tcW w:w="991" w:type="pct"/>
            <w:tcBorders>
              <w:top w:val="single" w:sz="4" w:space="0" w:color="auto"/>
            </w:tcBorders>
            <w:vAlign w:val="center"/>
          </w:tcPr>
          <w:p w14:paraId="4E1B06DE" w14:textId="77777777" w:rsidR="00615539" w:rsidRPr="00DC55B5" w:rsidRDefault="00615539" w:rsidP="00FB7355">
            <w:pPr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DC55B5">
              <w:rPr>
                <w:rFonts w:ascii="標楷體" w:eastAsia="標楷體" w:hAnsi="標楷體" w:hint="eastAsia"/>
                <w:bCs/>
                <w:sz w:val="18"/>
                <w:szCs w:val="18"/>
              </w:rPr>
              <w:t>講師</w:t>
            </w:r>
          </w:p>
        </w:tc>
      </w:tr>
      <w:tr w:rsidR="0033089B" w:rsidRPr="00DC55B5" w14:paraId="1160D374" w14:textId="77777777" w:rsidTr="00DD48FB">
        <w:trPr>
          <w:trHeight w:val="879"/>
          <w:jc w:val="center"/>
        </w:trPr>
        <w:tc>
          <w:tcPr>
            <w:tcW w:w="224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6614D69" w14:textId="77777777" w:rsidR="0033089B" w:rsidRPr="00DC55B5" w:rsidRDefault="0033089B" w:rsidP="00FB7355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  <w:r w:rsidRPr="00DC55B5">
              <w:rPr>
                <w:rFonts w:ascii="標楷體" w:eastAsia="標楷體" w:hAnsi="標楷體" w:hint="eastAsia"/>
                <w:noProof/>
                <w:sz w:val="18"/>
              </w:rPr>
              <w:t>1</w:t>
            </w:r>
          </w:p>
        </w:tc>
        <w:tc>
          <w:tcPr>
            <w:tcW w:w="886" w:type="pct"/>
            <w:tcBorders>
              <w:top w:val="single" w:sz="18" w:space="0" w:color="auto"/>
            </w:tcBorders>
          </w:tcPr>
          <w:p w14:paraId="663B28BC" w14:textId="06968FA3" w:rsidR="0033089B" w:rsidRDefault="0033089B" w:rsidP="00C648B4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</w:p>
          <w:p w14:paraId="2DE3689F" w14:textId="690BE31E" w:rsidR="0033089B" w:rsidRPr="00DC55B5" w:rsidRDefault="0033089B" w:rsidP="00C648B4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  <w:r w:rsidRPr="00DC55B5">
              <w:rPr>
                <w:rFonts w:ascii="標楷體" w:eastAsia="標楷體" w:hAnsi="標楷體" w:hint="eastAsia"/>
                <w:noProof/>
                <w:sz w:val="18"/>
              </w:rPr>
              <w:t>11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2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5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月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9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日(二)</w:t>
            </w:r>
          </w:p>
          <w:p w14:paraId="57CE4F86" w14:textId="5878428C" w:rsidR="0033089B" w:rsidRDefault="0033089B" w:rsidP="00C648B4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  <w:r w:rsidRPr="00DC55B5">
              <w:rPr>
                <w:rFonts w:ascii="標楷體" w:eastAsia="標楷體" w:hAnsi="標楷體" w:hint="eastAsia"/>
                <w:noProof/>
                <w:sz w:val="18"/>
              </w:rPr>
              <w:t>9:00～1</w:t>
            </w:r>
            <w:r w:rsidR="00B45CE8">
              <w:rPr>
                <w:rFonts w:ascii="標楷體" w:eastAsia="標楷體" w:hAnsi="標楷體" w:hint="eastAsia"/>
                <w:noProof/>
                <w:sz w:val="18"/>
              </w:rPr>
              <w:t>2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:</w:t>
            </w:r>
            <w:r w:rsidR="00B45CE8">
              <w:rPr>
                <w:rFonts w:ascii="標楷體" w:eastAsia="標楷體" w:hAnsi="標楷體" w:hint="eastAsia"/>
                <w:noProof/>
                <w:sz w:val="18"/>
              </w:rPr>
              <w:t>0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0</w:t>
            </w:r>
          </w:p>
          <w:p w14:paraId="08316D70" w14:textId="2C3386A6" w:rsidR="0033089B" w:rsidRPr="0033089B" w:rsidRDefault="0033089B" w:rsidP="0033089B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</w:p>
        </w:tc>
        <w:tc>
          <w:tcPr>
            <w:tcW w:w="717" w:type="pct"/>
            <w:tcBorders>
              <w:top w:val="single" w:sz="18" w:space="0" w:color="auto"/>
            </w:tcBorders>
            <w:vAlign w:val="center"/>
          </w:tcPr>
          <w:p w14:paraId="6F4EAE57" w14:textId="77777777" w:rsidR="0033089B" w:rsidRPr="00F368F5" w:rsidRDefault="0033089B" w:rsidP="00C648B4">
            <w:pPr>
              <w:pStyle w:val="a6"/>
              <w:tabs>
                <w:tab w:val="left" w:pos="287"/>
              </w:tabs>
              <w:spacing w:line="240" w:lineRule="exact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F368F5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彈性複合機能性布料技術開發</w:t>
            </w:r>
          </w:p>
          <w:p w14:paraId="6B4014B6" w14:textId="07285096" w:rsidR="0033089B" w:rsidRPr="00F368F5" w:rsidRDefault="0033089B" w:rsidP="00C648B4">
            <w:pPr>
              <w:spacing w:line="240" w:lineRule="exact"/>
              <w:rPr>
                <w:rFonts w:ascii="標楷體" w:eastAsia="標楷體" w:hAnsi="標楷體"/>
                <w:noProof/>
                <w:sz w:val="18"/>
              </w:rPr>
            </w:pPr>
          </w:p>
        </w:tc>
        <w:tc>
          <w:tcPr>
            <w:tcW w:w="2182" w:type="pct"/>
            <w:tcBorders>
              <w:top w:val="single" w:sz="18" w:space="0" w:color="auto"/>
            </w:tcBorders>
            <w:vAlign w:val="center"/>
          </w:tcPr>
          <w:p w14:paraId="6C509E20" w14:textId="77777777" w:rsidR="0033089B" w:rsidRPr="00F368F5" w:rsidRDefault="0033089B" w:rsidP="00C648B4">
            <w:pPr>
              <w:pStyle w:val="a6"/>
              <w:tabs>
                <w:tab w:val="left" w:pos="287"/>
              </w:tabs>
              <w:spacing w:line="240" w:lineRule="exact"/>
              <w:ind w:leftChars="-1" w:left="-2" w:firstLine="1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F368F5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1.超細尼龍及聚酯纖維種類及組合特性</w:t>
            </w:r>
          </w:p>
          <w:p w14:paraId="6BCF1654" w14:textId="77777777" w:rsidR="0033089B" w:rsidRPr="00F368F5" w:rsidRDefault="0033089B" w:rsidP="00C648B4">
            <w:pPr>
              <w:pStyle w:val="a6"/>
              <w:tabs>
                <w:tab w:val="left" w:pos="287"/>
              </w:tabs>
              <w:spacing w:line="240" w:lineRule="exact"/>
              <w:ind w:leftChars="-1" w:left="-2" w:firstLine="1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F368F5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2.超細織物塗布貼合加工之整合技術開發分析</w:t>
            </w:r>
          </w:p>
          <w:p w14:paraId="02987327" w14:textId="77777777" w:rsidR="0033089B" w:rsidRPr="00F368F5" w:rsidRDefault="0033089B" w:rsidP="00C648B4">
            <w:pPr>
              <w:pStyle w:val="a6"/>
              <w:tabs>
                <w:tab w:val="left" w:pos="287"/>
              </w:tabs>
              <w:spacing w:line="240" w:lineRule="exact"/>
              <w:ind w:leftChars="-1" w:left="-2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F368F5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3.Spandex 整合開發技術</w:t>
            </w:r>
          </w:p>
          <w:p w14:paraId="6174B181" w14:textId="3D8F7C63" w:rsidR="0033089B" w:rsidRPr="00DC55B5" w:rsidRDefault="0033089B" w:rsidP="00C648B4">
            <w:pPr>
              <w:pStyle w:val="a6"/>
              <w:tabs>
                <w:tab w:val="left" w:pos="287"/>
              </w:tabs>
              <w:spacing w:line="240" w:lineRule="exact"/>
              <w:ind w:leftChars="-1" w:left="-2" w:firstLine="1"/>
              <w:rPr>
                <w:rFonts w:ascii="標楷體" w:eastAsia="標楷體" w:hAnsi="標楷體"/>
                <w:sz w:val="18"/>
                <w:szCs w:val="18"/>
              </w:rPr>
            </w:pPr>
            <w:r w:rsidRPr="00F368F5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4.機械彈性複合機能布料整合開發技術</w:t>
            </w:r>
          </w:p>
        </w:tc>
        <w:tc>
          <w:tcPr>
            <w:tcW w:w="991" w:type="pct"/>
            <w:tcBorders>
              <w:top w:val="single" w:sz="18" w:space="0" w:color="auto"/>
            </w:tcBorders>
            <w:vAlign w:val="center"/>
          </w:tcPr>
          <w:p w14:paraId="49C1202A" w14:textId="6D7441DD" w:rsidR="0033089B" w:rsidRPr="00D93CDE" w:rsidRDefault="0033089B" w:rsidP="00C648B4">
            <w:pPr>
              <w:spacing w:line="240" w:lineRule="exact"/>
              <w:jc w:val="center"/>
              <w:rPr>
                <w:rFonts w:ascii="標楷體" w:eastAsia="標楷體" w:hAnsi="標楷體" w:cs="CG Times"/>
                <w:sz w:val="18"/>
                <w:szCs w:val="18"/>
              </w:rPr>
            </w:pPr>
            <w:r w:rsidRPr="00D93CDE">
              <w:rPr>
                <w:rFonts w:ascii="標楷體" w:eastAsia="標楷體" w:hAnsi="標楷體" w:cs="CG Times" w:hint="eastAsia"/>
                <w:sz w:val="18"/>
                <w:szCs w:val="18"/>
              </w:rPr>
              <w:t>陳進來</w:t>
            </w:r>
          </w:p>
          <w:p w14:paraId="7AA46FC5" w14:textId="2C2A8B80" w:rsidR="0033089B" w:rsidRPr="00D93CDE" w:rsidRDefault="0033089B" w:rsidP="00C648B4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D93CDE">
              <w:rPr>
                <w:rFonts w:ascii="標楷體" w:eastAsia="標楷體" w:hAnsi="標楷體" w:hint="eastAsia"/>
                <w:sz w:val="18"/>
                <w:szCs w:val="18"/>
              </w:rPr>
              <w:t>台北翊利股份有限公司/資深經理</w:t>
            </w:r>
          </w:p>
        </w:tc>
      </w:tr>
      <w:tr w:rsidR="0033089B" w:rsidRPr="00DC55B5" w14:paraId="309CAFCC" w14:textId="77777777" w:rsidTr="00DD48FB">
        <w:trPr>
          <w:trHeight w:val="967"/>
          <w:jc w:val="center"/>
        </w:trPr>
        <w:tc>
          <w:tcPr>
            <w:tcW w:w="224" w:type="pct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9CB86C" w14:textId="77777777" w:rsidR="0033089B" w:rsidRPr="00DC55B5" w:rsidRDefault="0033089B" w:rsidP="00FB735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14:paraId="46CFD750" w14:textId="0A445EB0" w:rsidR="00B45CE8" w:rsidRDefault="00B45CE8" w:rsidP="00B45CE8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</w:p>
          <w:p w14:paraId="25CBAB78" w14:textId="2E83F19A" w:rsidR="00B45CE8" w:rsidRPr="00DC55B5" w:rsidRDefault="00B45CE8" w:rsidP="00B45CE8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  <w:r w:rsidRPr="00DC55B5">
              <w:rPr>
                <w:rFonts w:ascii="標楷體" w:eastAsia="標楷體" w:hAnsi="標楷體" w:hint="eastAsia"/>
                <w:noProof/>
                <w:sz w:val="18"/>
              </w:rPr>
              <w:t>11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2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5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月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9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日(二)</w:t>
            </w:r>
          </w:p>
          <w:p w14:paraId="117DDFAE" w14:textId="1A58635A" w:rsidR="00B45CE8" w:rsidRDefault="00B45CE8" w:rsidP="00B45CE8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  <w:r>
              <w:rPr>
                <w:rFonts w:ascii="標楷體" w:eastAsia="標楷體" w:hAnsi="標楷體" w:hint="eastAsia"/>
                <w:noProof/>
                <w:sz w:val="18"/>
              </w:rPr>
              <w:t>13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30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～1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6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5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0</w:t>
            </w:r>
          </w:p>
          <w:p w14:paraId="25E2C142" w14:textId="77777777" w:rsidR="0033089B" w:rsidRDefault="0033089B" w:rsidP="00C648B4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</w:p>
          <w:p w14:paraId="59C1A0E5" w14:textId="4BE83269" w:rsidR="00B45CE8" w:rsidRPr="00DC55B5" w:rsidRDefault="00B45CE8" w:rsidP="00C648B4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14:paraId="74466268" w14:textId="64958AF2" w:rsidR="0033089B" w:rsidRPr="00F368F5" w:rsidRDefault="0033089B" w:rsidP="00C648B4">
            <w:pPr>
              <w:spacing w:line="240" w:lineRule="exact"/>
              <w:rPr>
                <w:rFonts w:ascii="標楷體" w:eastAsia="標楷體" w:hAnsi="標楷體"/>
                <w:noProof/>
                <w:sz w:val="18"/>
                <w:szCs w:val="18"/>
              </w:rPr>
            </w:pPr>
            <w:r w:rsidRPr="00F368F5">
              <w:rPr>
                <w:rFonts w:ascii="標楷體" w:eastAsia="標楷體" w:hAnsi="標楷體" w:hint="eastAsia"/>
                <w:noProof/>
                <w:sz w:val="18"/>
                <w:szCs w:val="18"/>
              </w:rPr>
              <w:t>新世紀染廠低碳的染色技術</w:t>
            </w:r>
          </w:p>
        </w:tc>
        <w:tc>
          <w:tcPr>
            <w:tcW w:w="2182" w:type="pct"/>
            <w:tcBorders>
              <w:bottom w:val="single" w:sz="4" w:space="0" w:color="auto"/>
            </w:tcBorders>
            <w:vAlign w:val="center"/>
          </w:tcPr>
          <w:p w14:paraId="0AE24987" w14:textId="77777777" w:rsidR="0033089B" w:rsidRPr="00F368F5" w:rsidRDefault="0033089B" w:rsidP="00C648B4">
            <w:pPr>
              <w:pStyle w:val="a9"/>
              <w:tabs>
                <w:tab w:val="left" w:pos="720"/>
              </w:tabs>
              <w:snapToGrid w:val="0"/>
              <w:spacing w:line="240" w:lineRule="exact"/>
              <w:ind w:leftChars="0" w:left="180" w:hangingChars="100" w:hanging="180"/>
              <w:rPr>
                <w:rFonts w:ascii="標楷體" w:eastAsia="標楷體" w:hAnsi="標楷體" w:cs="Arial"/>
                <w:sz w:val="18"/>
                <w:szCs w:val="18"/>
              </w:rPr>
            </w:pPr>
            <w:r w:rsidRPr="00F368F5">
              <w:rPr>
                <w:rFonts w:ascii="標楷體" w:eastAsia="標楷體" w:hAnsi="標楷體" w:hint="eastAsia"/>
                <w:noProof/>
                <w:sz w:val="18"/>
                <w:szCs w:val="18"/>
              </w:rPr>
              <w:t>1.</w:t>
            </w:r>
            <w:r w:rsidRPr="00F368F5">
              <w:rPr>
                <w:rFonts w:ascii="標楷體" w:eastAsia="標楷體" w:hAnsi="標楷體" w:cs="Arial"/>
                <w:sz w:val="18"/>
                <w:szCs w:val="18"/>
              </w:rPr>
              <w:t>纖維素纖維</w:t>
            </w:r>
            <w:r w:rsidRPr="00F368F5">
              <w:rPr>
                <w:rFonts w:ascii="標楷體" w:eastAsia="標楷體" w:hAnsi="標楷體" w:cs="Arial" w:hint="eastAsia"/>
                <w:sz w:val="18"/>
                <w:szCs w:val="18"/>
              </w:rPr>
              <w:t>新環保節能</w:t>
            </w:r>
            <w:r w:rsidRPr="00F368F5">
              <w:rPr>
                <w:rFonts w:ascii="標楷體" w:eastAsia="標楷體" w:hAnsi="標楷體" w:cs="Arial"/>
                <w:sz w:val="18"/>
                <w:szCs w:val="18"/>
              </w:rPr>
              <w:t>染色製程 (反應性及甕染料)</w:t>
            </w:r>
          </w:p>
          <w:p w14:paraId="262B7E4F" w14:textId="520FB76F" w:rsidR="0033089B" w:rsidRPr="00F368F5" w:rsidRDefault="0033089B" w:rsidP="00C648B4">
            <w:pPr>
              <w:pStyle w:val="a9"/>
              <w:tabs>
                <w:tab w:val="left" w:pos="720"/>
              </w:tabs>
              <w:snapToGrid w:val="0"/>
              <w:spacing w:line="240" w:lineRule="exact"/>
              <w:ind w:leftChars="0" w:left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368F5">
              <w:rPr>
                <w:rFonts w:ascii="標楷體" w:eastAsia="標楷體" w:hAnsi="標楷體" w:cs="Arial" w:hint="eastAsia"/>
                <w:sz w:val="18"/>
                <w:szCs w:val="18"/>
              </w:rPr>
              <w:t>2.</w:t>
            </w:r>
            <w:r w:rsidRPr="00F368F5">
              <w:rPr>
                <w:rFonts w:ascii="標楷體" w:eastAsia="標楷體" w:hAnsi="標楷體" w:cs="Arial"/>
                <w:sz w:val="18"/>
                <w:szCs w:val="18"/>
              </w:rPr>
              <w:t>聚酯纖維新</w:t>
            </w:r>
            <w:r w:rsidRPr="00F368F5">
              <w:rPr>
                <w:rFonts w:ascii="標楷體" w:eastAsia="標楷體" w:hAnsi="標楷體" w:cs="Arial" w:hint="eastAsia"/>
                <w:sz w:val="18"/>
                <w:szCs w:val="18"/>
              </w:rPr>
              <w:t>環保節能</w:t>
            </w:r>
            <w:r w:rsidRPr="00F368F5">
              <w:rPr>
                <w:rFonts w:ascii="標楷體" w:eastAsia="標楷體" w:hAnsi="標楷體" w:cs="Arial"/>
                <w:sz w:val="18"/>
                <w:szCs w:val="18"/>
              </w:rPr>
              <w:t>染色製程</w:t>
            </w:r>
          </w:p>
          <w:p w14:paraId="6D99745D" w14:textId="089B7206" w:rsidR="0033089B" w:rsidRPr="00F368F5" w:rsidRDefault="0033089B" w:rsidP="00C648B4">
            <w:pPr>
              <w:pStyle w:val="a9"/>
              <w:tabs>
                <w:tab w:val="left" w:pos="720"/>
              </w:tabs>
              <w:snapToGrid w:val="0"/>
              <w:spacing w:line="240" w:lineRule="exact"/>
              <w:ind w:leftChars="0" w:left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368F5">
              <w:rPr>
                <w:rFonts w:ascii="標楷體" w:eastAsia="標楷體" w:hAnsi="標楷體" w:cs="Arial" w:hint="eastAsia"/>
                <w:sz w:val="18"/>
                <w:szCs w:val="18"/>
              </w:rPr>
              <w:t>3.</w:t>
            </w:r>
            <w:r w:rsidRPr="00F368F5">
              <w:rPr>
                <w:rFonts w:ascii="標楷體" w:eastAsia="標楷體" w:hAnsi="標楷體" w:cs="Arial"/>
                <w:sz w:val="18"/>
                <w:szCs w:val="18"/>
              </w:rPr>
              <w:t>尼龍纖維新</w:t>
            </w:r>
            <w:r w:rsidRPr="00F368F5">
              <w:rPr>
                <w:rFonts w:ascii="標楷體" w:eastAsia="標楷體" w:hAnsi="標楷體" w:cs="Arial" w:hint="eastAsia"/>
                <w:sz w:val="18"/>
                <w:szCs w:val="18"/>
              </w:rPr>
              <w:t>環保節能</w:t>
            </w:r>
            <w:r w:rsidRPr="00F368F5">
              <w:rPr>
                <w:rFonts w:ascii="標楷體" w:eastAsia="標楷體" w:hAnsi="標楷體" w:cs="Arial"/>
                <w:sz w:val="18"/>
                <w:szCs w:val="18"/>
              </w:rPr>
              <w:t>染色製程</w:t>
            </w:r>
          </w:p>
          <w:p w14:paraId="3312018E" w14:textId="75157800" w:rsidR="0033089B" w:rsidRPr="00F368F5" w:rsidRDefault="0033089B" w:rsidP="00C648B4">
            <w:pPr>
              <w:pStyle w:val="a9"/>
              <w:tabs>
                <w:tab w:val="left" w:pos="720"/>
              </w:tabs>
              <w:snapToGrid w:val="0"/>
              <w:spacing w:line="240" w:lineRule="exact"/>
              <w:ind w:leftChars="0" w:left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368F5">
              <w:rPr>
                <w:rFonts w:ascii="標楷體" w:eastAsia="標楷體" w:hAnsi="標楷體" w:cs="Arial" w:hint="eastAsia"/>
                <w:sz w:val="18"/>
                <w:szCs w:val="18"/>
              </w:rPr>
              <w:t>4.</w:t>
            </w:r>
            <w:r w:rsidRPr="00F368F5">
              <w:rPr>
                <w:rFonts w:ascii="標楷體" w:eastAsia="標楷體" w:hAnsi="標楷體" w:cs="Arial"/>
                <w:sz w:val="18"/>
                <w:szCs w:val="18"/>
              </w:rPr>
              <w:t>羊毛纖維新</w:t>
            </w:r>
            <w:r w:rsidRPr="00F368F5">
              <w:rPr>
                <w:rFonts w:ascii="標楷體" w:eastAsia="標楷體" w:hAnsi="標楷體" w:cs="Arial" w:hint="eastAsia"/>
                <w:sz w:val="18"/>
                <w:szCs w:val="18"/>
              </w:rPr>
              <w:t>環保節能</w:t>
            </w:r>
            <w:r w:rsidRPr="00F368F5">
              <w:rPr>
                <w:rFonts w:ascii="標楷體" w:eastAsia="標楷體" w:hAnsi="標楷體" w:cs="Arial"/>
                <w:sz w:val="18"/>
                <w:szCs w:val="18"/>
              </w:rPr>
              <w:t>染色製程</w:t>
            </w:r>
          </w:p>
          <w:p w14:paraId="0D5ABAF5" w14:textId="584F6959" w:rsidR="0033089B" w:rsidRPr="00F368F5" w:rsidRDefault="0033089B" w:rsidP="00C648B4">
            <w:pPr>
              <w:spacing w:line="240" w:lineRule="exact"/>
              <w:rPr>
                <w:rFonts w:ascii="標楷體" w:eastAsia="標楷體" w:hAnsi="標楷體"/>
                <w:noProof/>
                <w:sz w:val="18"/>
                <w:szCs w:val="18"/>
              </w:rPr>
            </w:pPr>
            <w:r w:rsidRPr="00F368F5">
              <w:rPr>
                <w:rFonts w:ascii="標楷體" w:eastAsia="標楷體" w:hAnsi="標楷體" w:cs="Arial" w:hint="eastAsia"/>
                <w:sz w:val="18"/>
                <w:szCs w:val="18"/>
              </w:rPr>
              <w:t>5.</w:t>
            </w:r>
            <w:r w:rsidRPr="00F368F5">
              <w:rPr>
                <w:rFonts w:ascii="標楷體" w:eastAsia="標楷體" w:hAnsi="標楷體" w:cs="Arial"/>
                <w:sz w:val="18"/>
                <w:szCs w:val="18"/>
              </w:rPr>
              <w:t>環保回收聚酯纖維的染色</w:t>
            </w:r>
            <w:r w:rsidRPr="00F368F5">
              <w:rPr>
                <w:rFonts w:ascii="標楷體" w:eastAsia="標楷體" w:hAnsi="標楷體" w:cs="Arial" w:hint="eastAsia"/>
                <w:sz w:val="18"/>
                <w:szCs w:val="18"/>
              </w:rPr>
              <w:t>製程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6CC312F5" w14:textId="77777777" w:rsidR="0033089B" w:rsidRPr="00D93CDE" w:rsidRDefault="0033089B" w:rsidP="00C648B4">
            <w:pPr>
              <w:spacing w:line="240" w:lineRule="exact"/>
              <w:jc w:val="center"/>
              <w:rPr>
                <w:rFonts w:ascii="標楷體" w:eastAsia="標楷體" w:hAnsi="標楷體" w:cs="CG Times"/>
                <w:sz w:val="18"/>
                <w:szCs w:val="18"/>
              </w:rPr>
            </w:pPr>
            <w:r w:rsidRPr="00D93CDE">
              <w:rPr>
                <w:rFonts w:ascii="標楷體" w:eastAsia="標楷體" w:hAnsi="標楷體" w:cs="CG Times" w:hint="eastAsia"/>
                <w:sz w:val="18"/>
                <w:szCs w:val="18"/>
              </w:rPr>
              <w:t>高創義</w:t>
            </w:r>
          </w:p>
          <w:p w14:paraId="12BB2590" w14:textId="77777777" w:rsidR="0033089B" w:rsidRPr="00D93CDE" w:rsidRDefault="0033089B" w:rsidP="00C648B4">
            <w:pPr>
              <w:spacing w:line="240" w:lineRule="exact"/>
              <w:jc w:val="center"/>
              <w:rPr>
                <w:rFonts w:ascii="標楷體" w:eastAsia="標楷體" w:hAnsi="標楷體" w:cs="CG Times"/>
                <w:sz w:val="18"/>
                <w:szCs w:val="18"/>
              </w:rPr>
            </w:pPr>
            <w:r w:rsidRPr="00D93CDE">
              <w:rPr>
                <w:rFonts w:ascii="標楷體" w:eastAsia="標楷體" w:hAnsi="標楷體" w:cs="CG Times" w:hint="eastAsia"/>
                <w:sz w:val="18"/>
                <w:szCs w:val="18"/>
              </w:rPr>
              <w:t>台灣德司達(股)公司/商品企劃與應用經理</w:t>
            </w:r>
          </w:p>
        </w:tc>
      </w:tr>
      <w:tr w:rsidR="0064568A" w:rsidRPr="00DC55B5" w14:paraId="5309302C" w14:textId="77777777" w:rsidTr="006E06B6">
        <w:trPr>
          <w:trHeight w:val="967"/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10FE94" w14:textId="77777777" w:rsidR="0064568A" w:rsidRPr="00DC55B5" w:rsidRDefault="0064568A" w:rsidP="00FB7355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  <w:r w:rsidRPr="00DC55B5">
              <w:rPr>
                <w:rFonts w:ascii="標楷體" w:eastAsia="標楷體" w:hAnsi="標楷體" w:hint="eastAsia"/>
                <w:sz w:val="20"/>
                <w:szCs w:val="20"/>
              </w:rPr>
              <w:t xml:space="preserve">       2</w:t>
            </w:r>
          </w:p>
        </w:tc>
        <w:tc>
          <w:tcPr>
            <w:tcW w:w="886" w:type="pct"/>
          </w:tcPr>
          <w:p w14:paraId="75D6D8E9" w14:textId="77777777" w:rsidR="0064568A" w:rsidRDefault="0064568A" w:rsidP="0064568A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</w:p>
          <w:p w14:paraId="1EDD8BE7" w14:textId="62D78EDD" w:rsidR="0064568A" w:rsidRDefault="0064568A" w:rsidP="0064568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DC55B5">
              <w:rPr>
                <w:rFonts w:ascii="標楷體" w:eastAsia="標楷體" w:hAnsi="標楷體" w:hint="eastAsia"/>
                <w:noProof/>
                <w:sz w:val="18"/>
              </w:rPr>
              <w:t>1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12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5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月2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2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日(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一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)</w:t>
            </w:r>
            <w:r w:rsidRPr="00DC55B5">
              <w:rPr>
                <w:rFonts w:ascii="標楷體" w:eastAsia="標楷體" w:hAnsi="標楷體" w:hint="eastAsia"/>
                <w:sz w:val="18"/>
              </w:rPr>
              <w:br/>
              <w:t>09:00～1</w:t>
            </w:r>
            <w:r w:rsidR="00B45CE8">
              <w:rPr>
                <w:rFonts w:ascii="標楷體" w:eastAsia="標楷體" w:hAnsi="標楷體" w:hint="eastAsia"/>
                <w:sz w:val="18"/>
              </w:rPr>
              <w:t>2</w:t>
            </w:r>
            <w:r w:rsidRPr="00DC55B5">
              <w:rPr>
                <w:rFonts w:ascii="標楷體" w:eastAsia="標楷體" w:hAnsi="標楷體" w:hint="eastAsia"/>
                <w:sz w:val="18"/>
              </w:rPr>
              <w:t>:</w:t>
            </w:r>
            <w:r w:rsidR="00B45CE8">
              <w:rPr>
                <w:rFonts w:ascii="標楷體" w:eastAsia="標楷體" w:hAnsi="標楷體" w:hint="eastAsia"/>
                <w:sz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</w:rPr>
              <w:t>0</w:t>
            </w:r>
          </w:p>
          <w:p w14:paraId="08800150" w14:textId="72C1ED64" w:rsidR="0064568A" w:rsidRPr="00DC55B5" w:rsidRDefault="0064568A" w:rsidP="0064568A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14:paraId="31BF0718" w14:textId="6053688E" w:rsidR="0064568A" w:rsidRPr="00F368F5" w:rsidRDefault="0064568A" w:rsidP="00C648B4">
            <w:pPr>
              <w:spacing w:line="240" w:lineRule="exact"/>
              <w:rPr>
                <w:rFonts w:ascii="標楷體" w:eastAsia="標楷體" w:hAnsi="標楷體"/>
                <w:noProof/>
                <w:sz w:val="18"/>
                <w:szCs w:val="18"/>
              </w:rPr>
            </w:pPr>
            <w:r w:rsidRPr="00F368F5">
              <w:rPr>
                <w:rFonts w:ascii="標楷體" w:eastAsia="標楷體" w:hAnsi="標楷體" w:hint="eastAsia"/>
                <w:sz w:val="18"/>
                <w:szCs w:val="18"/>
              </w:rPr>
              <w:t>染整廠定型機智慧監控技術及能源管理與應用實例</w:t>
            </w:r>
          </w:p>
        </w:tc>
        <w:tc>
          <w:tcPr>
            <w:tcW w:w="2182" w:type="pct"/>
            <w:tcBorders>
              <w:bottom w:val="single" w:sz="4" w:space="0" w:color="auto"/>
            </w:tcBorders>
            <w:vAlign w:val="center"/>
          </w:tcPr>
          <w:p w14:paraId="53FE11D5" w14:textId="77777777" w:rsidR="0064568A" w:rsidRPr="006A0B46" w:rsidRDefault="0064568A" w:rsidP="00C648B4">
            <w:pPr>
              <w:pStyle w:val="a6"/>
              <w:tabs>
                <w:tab w:val="left" w:pos="72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1.染整廠定型機之能源資通訊技術</w:t>
            </w:r>
          </w:p>
          <w:p w14:paraId="54FEFCDB" w14:textId="1E5EE079" w:rsidR="0064568A" w:rsidRPr="006A0B46" w:rsidRDefault="0064568A" w:rsidP="00C648B4">
            <w:pPr>
              <w:pStyle w:val="a6"/>
              <w:tabs>
                <w:tab w:val="left" w:pos="72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proofErr w:type="gramStart"/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感</w:t>
            </w:r>
            <w:proofErr w:type="gramEnd"/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測器、資料整合、智慧模型設計</w:t>
            </w:r>
          </w:p>
          <w:p w14:paraId="55374DA6" w14:textId="04745D9C" w:rsidR="0064568A" w:rsidRPr="006A0B46" w:rsidRDefault="0064568A" w:rsidP="00C648B4">
            <w:pPr>
              <w:pStyle w:val="a6"/>
              <w:tabs>
                <w:tab w:val="left" w:pos="72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3.人工智慧預測模型和最佳化配方技術</w:t>
            </w:r>
          </w:p>
          <w:p w14:paraId="6A34ED70" w14:textId="5888CC6C" w:rsidR="0064568A" w:rsidRPr="00DC55B5" w:rsidRDefault="0064568A" w:rsidP="00C648B4">
            <w:pPr>
              <w:pStyle w:val="a6"/>
              <w:tabs>
                <w:tab w:val="left" w:pos="720"/>
              </w:tabs>
              <w:spacing w:line="240" w:lineRule="exact"/>
              <w:rPr>
                <w:rFonts w:ascii="標楷體" w:eastAsia="標楷體" w:hAnsi="標楷體" w:cs="新細明體"/>
              </w:rPr>
            </w:pPr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4.案例分享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0B85C858" w14:textId="507B7536" w:rsidR="0064568A" w:rsidRPr="00D93CDE" w:rsidRDefault="0064568A" w:rsidP="00C648B4">
            <w:pPr>
              <w:spacing w:line="240" w:lineRule="exact"/>
              <w:jc w:val="center"/>
              <w:rPr>
                <w:rFonts w:ascii="標楷體" w:eastAsia="標楷體" w:hAnsi="標楷體" w:cs="CG Times"/>
                <w:sz w:val="18"/>
                <w:szCs w:val="18"/>
              </w:rPr>
            </w:pPr>
            <w:r w:rsidRPr="00D93CDE">
              <w:rPr>
                <w:rFonts w:ascii="標楷體" w:eastAsia="標楷體" w:hAnsi="標楷體" w:cs="CG Times" w:hint="eastAsia"/>
                <w:sz w:val="18"/>
                <w:szCs w:val="18"/>
              </w:rPr>
              <w:t>趙浩廷</w:t>
            </w:r>
          </w:p>
          <w:p w14:paraId="2663859A" w14:textId="41112551" w:rsidR="0064568A" w:rsidRPr="00D93CDE" w:rsidRDefault="0064568A" w:rsidP="00C648B4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D93CDE">
              <w:rPr>
                <w:rFonts w:ascii="標楷體" w:eastAsia="標楷體" w:hAnsi="標楷體"/>
                <w:sz w:val="18"/>
                <w:szCs w:val="18"/>
              </w:rPr>
              <w:t>工業技術</w:t>
            </w:r>
            <w:proofErr w:type="gramStart"/>
            <w:r w:rsidRPr="00D93CDE">
              <w:rPr>
                <w:rFonts w:ascii="標楷體" w:eastAsia="標楷體" w:hAnsi="標楷體"/>
                <w:sz w:val="18"/>
                <w:szCs w:val="18"/>
              </w:rPr>
              <w:t>研究院綠能與</w:t>
            </w:r>
            <w:proofErr w:type="gramEnd"/>
            <w:r w:rsidRPr="00D93CDE">
              <w:rPr>
                <w:rFonts w:ascii="標楷體" w:eastAsia="標楷體" w:hAnsi="標楷體"/>
                <w:sz w:val="18"/>
                <w:szCs w:val="18"/>
              </w:rPr>
              <w:t>環境研究所</w:t>
            </w:r>
            <w:r w:rsidRPr="00D93CDE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D93CDE">
              <w:rPr>
                <w:rFonts w:ascii="標楷體" w:eastAsia="標楷體" w:hAnsi="標楷體"/>
                <w:sz w:val="18"/>
                <w:szCs w:val="18"/>
              </w:rPr>
              <w:t>經理</w:t>
            </w:r>
          </w:p>
        </w:tc>
      </w:tr>
      <w:tr w:rsidR="0064568A" w:rsidRPr="00DC55B5" w14:paraId="4C420A14" w14:textId="77777777" w:rsidTr="00DD48FB">
        <w:trPr>
          <w:trHeight w:val="1075"/>
          <w:jc w:val="center"/>
        </w:trPr>
        <w:tc>
          <w:tcPr>
            <w:tcW w:w="224" w:type="pct"/>
            <w:vMerge/>
            <w:tcBorders>
              <w:bottom w:val="single" w:sz="4" w:space="0" w:color="auto"/>
            </w:tcBorders>
            <w:vAlign w:val="center"/>
          </w:tcPr>
          <w:p w14:paraId="2289EFE9" w14:textId="77777777" w:rsidR="0064568A" w:rsidRPr="00DC55B5" w:rsidRDefault="0064568A" w:rsidP="00FB7355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14:paraId="7E5D2EF7" w14:textId="77777777" w:rsidR="0064568A" w:rsidRDefault="0064568A" w:rsidP="0064568A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</w:p>
          <w:p w14:paraId="3D5A12A8" w14:textId="77777777" w:rsidR="00B45CE8" w:rsidRDefault="00B45CE8" w:rsidP="0064568A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</w:p>
          <w:p w14:paraId="7E568C0A" w14:textId="77777777" w:rsidR="00B45CE8" w:rsidRDefault="00B45CE8" w:rsidP="0064568A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  <w:r w:rsidRPr="00DC55B5">
              <w:rPr>
                <w:rFonts w:ascii="標楷體" w:eastAsia="標楷體" w:hAnsi="標楷體" w:hint="eastAsia"/>
                <w:noProof/>
                <w:sz w:val="18"/>
              </w:rPr>
              <w:t>1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12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5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月2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2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日(</w:t>
            </w:r>
            <w:r>
              <w:rPr>
                <w:rFonts w:ascii="標楷體" w:eastAsia="標楷體" w:hAnsi="標楷體" w:hint="eastAsia"/>
                <w:noProof/>
                <w:sz w:val="18"/>
              </w:rPr>
              <w:t>一</w:t>
            </w:r>
            <w:r w:rsidRPr="00DC55B5">
              <w:rPr>
                <w:rFonts w:ascii="標楷體" w:eastAsia="標楷體" w:hAnsi="標楷體" w:hint="eastAsia"/>
                <w:noProof/>
                <w:sz w:val="18"/>
              </w:rPr>
              <w:t>)</w:t>
            </w:r>
          </w:p>
          <w:p w14:paraId="56F265FC" w14:textId="2E0B6262" w:rsidR="00B45CE8" w:rsidRPr="00DC55B5" w:rsidRDefault="00C8140A" w:rsidP="0064568A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  <w:r w:rsidRPr="00C8140A">
              <w:rPr>
                <w:rFonts w:ascii="標楷體" w:eastAsia="標楷體" w:hAnsi="標楷體" w:hint="eastAsia"/>
                <w:noProof/>
                <w:sz w:val="18"/>
              </w:rPr>
              <w:t>13:30～16:50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14:paraId="08901CB8" w14:textId="77777777" w:rsidR="0064568A" w:rsidRPr="006A0B46" w:rsidRDefault="0064568A" w:rsidP="00C648B4">
            <w:pPr>
              <w:pStyle w:val="a6"/>
              <w:tabs>
                <w:tab w:val="left" w:pos="720"/>
              </w:tabs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永續環保的參考書：</w:t>
            </w:r>
          </w:p>
          <w:p w14:paraId="2C3F62D8" w14:textId="018D6BCE" w:rsidR="0064568A" w:rsidRPr="006A0B46" w:rsidRDefault="0064568A" w:rsidP="00C648B4">
            <w:pPr>
              <w:spacing w:line="240" w:lineRule="exact"/>
              <w:rPr>
                <w:rFonts w:ascii="標楷體" w:eastAsia="標楷體" w:hAnsi="標楷體"/>
                <w:noProof/>
                <w:sz w:val="18"/>
                <w:szCs w:val="18"/>
              </w:rPr>
            </w:pPr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-環保型PU於紡織應用點線面</w:t>
            </w:r>
          </w:p>
        </w:tc>
        <w:tc>
          <w:tcPr>
            <w:tcW w:w="2182" w:type="pct"/>
            <w:tcBorders>
              <w:bottom w:val="single" w:sz="4" w:space="0" w:color="auto"/>
            </w:tcBorders>
            <w:vAlign w:val="center"/>
          </w:tcPr>
          <w:p w14:paraId="28306E29" w14:textId="4766461F" w:rsidR="0064568A" w:rsidRDefault="0064568A" w:rsidP="00C648B4">
            <w:pPr>
              <w:tabs>
                <w:tab w:val="left" w:pos="240"/>
                <w:tab w:val="left" w:pos="384"/>
                <w:tab w:val="left" w:pos="528"/>
                <w:tab w:val="left" w:pos="720"/>
              </w:tabs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1.環保型PU樹脂的分類與應用領域介紹</w:t>
            </w:r>
          </w:p>
          <w:p w14:paraId="399CE4EF" w14:textId="77777777" w:rsidR="0064568A" w:rsidRPr="006A0B46" w:rsidRDefault="0064568A" w:rsidP="00C648B4">
            <w:pPr>
              <w:tabs>
                <w:tab w:val="left" w:pos="240"/>
                <w:tab w:val="left" w:pos="384"/>
                <w:tab w:val="left" w:pos="528"/>
                <w:tab w:val="left" w:pos="720"/>
              </w:tabs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64FEDEB4" w14:textId="53077E36" w:rsidR="0064568A" w:rsidRDefault="0064568A" w:rsidP="00C648B4">
            <w:pPr>
              <w:tabs>
                <w:tab w:val="left" w:pos="240"/>
                <w:tab w:val="left" w:pos="384"/>
                <w:tab w:val="left" w:pos="528"/>
                <w:tab w:val="left" w:pos="720"/>
              </w:tabs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A0B46">
              <w:rPr>
                <w:rFonts w:ascii="標楷體" w:eastAsia="標楷體" w:hAnsi="標楷體"/>
                <w:sz w:val="18"/>
                <w:szCs w:val="18"/>
              </w:rPr>
              <w:t>2.</w:t>
            </w:r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環保無溶劑PUR貼合膠之技術方向與應用</w:t>
            </w:r>
          </w:p>
          <w:p w14:paraId="6181D234" w14:textId="77777777" w:rsidR="0064568A" w:rsidRPr="006A0B46" w:rsidRDefault="0064568A" w:rsidP="00C648B4">
            <w:pPr>
              <w:tabs>
                <w:tab w:val="left" w:pos="240"/>
                <w:tab w:val="left" w:pos="384"/>
                <w:tab w:val="left" w:pos="528"/>
                <w:tab w:val="left" w:pos="720"/>
              </w:tabs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20B287FE" w14:textId="4C6A0702" w:rsidR="0064568A" w:rsidRDefault="0064568A" w:rsidP="00C648B4">
            <w:pPr>
              <w:tabs>
                <w:tab w:val="left" w:pos="240"/>
                <w:tab w:val="left" w:pos="384"/>
                <w:tab w:val="left" w:pos="528"/>
                <w:tab w:val="left" w:pos="720"/>
              </w:tabs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A0B46">
              <w:rPr>
                <w:rFonts w:ascii="標楷體" w:eastAsia="標楷體" w:hAnsi="標楷體"/>
                <w:sz w:val="18"/>
                <w:szCs w:val="18"/>
              </w:rPr>
              <w:t>3.</w:t>
            </w:r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環保水性PUD樹脂之技術方向與應用</w:t>
            </w:r>
          </w:p>
          <w:p w14:paraId="1A9BA3B5" w14:textId="77777777" w:rsidR="0064568A" w:rsidRPr="006A0B46" w:rsidRDefault="0064568A" w:rsidP="00C648B4">
            <w:pPr>
              <w:tabs>
                <w:tab w:val="left" w:pos="240"/>
                <w:tab w:val="left" w:pos="384"/>
                <w:tab w:val="left" w:pos="528"/>
                <w:tab w:val="left" w:pos="720"/>
              </w:tabs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545C1BC1" w14:textId="19D6D81F" w:rsidR="0064568A" w:rsidRPr="00DC55B5" w:rsidRDefault="0064568A" w:rsidP="00C648B4">
            <w:pPr>
              <w:pStyle w:val="a9"/>
              <w:tabs>
                <w:tab w:val="left" w:pos="548"/>
              </w:tabs>
              <w:snapToGrid w:val="0"/>
              <w:spacing w:line="240" w:lineRule="exact"/>
              <w:ind w:leftChars="0" w:left="263" w:hangingChars="146" w:hanging="263"/>
              <w:rPr>
                <w:rFonts w:ascii="標楷體" w:eastAsia="標楷體" w:hAnsi="標楷體"/>
                <w:sz w:val="18"/>
                <w:szCs w:val="18"/>
              </w:rPr>
            </w:pPr>
            <w:r w:rsidRPr="006A0B46">
              <w:rPr>
                <w:rFonts w:ascii="標楷體" w:eastAsia="標楷體" w:hAnsi="標楷體"/>
                <w:sz w:val="18"/>
                <w:szCs w:val="18"/>
              </w:rPr>
              <w:t>4.</w:t>
            </w:r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自動化PUR</w:t>
            </w:r>
            <w:proofErr w:type="gramStart"/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點膠技術</w:t>
            </w:r>
            <w:proofErr w:type="gramEnd"/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介紹與應用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594DD129" w14:textId="74CB5240" w:rsidR="0064568A" w:rsidRPr="006A0B46" w:rsidRDefault="0064568A" w:rsidP="00C648B4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1.</w:t>
            </w:r>
            <w:r w:rsidRPr="006A0B46">
              <w:rPr>
                <w:rFonts w:ascii="標楷體" w:eastAsia="標楷體" w:hAnsi="標楷體" w:cs="新細明體" w:hint="eastAsia"/>
                <w:sz w:val="18"/>
                <w:szCs w:val="18"/>
              </w:rPr>
              <w:t>柯子衡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：</w:t>
            </w:r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永光化學集團</w:t>
            </w:r>
            <w:proofErr w:type="gramStart"/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研</w:t>
            </w:r>
            <w:proofErr w:type="gramEnd"/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二室主任</w:t>
            </w:r>
          </w:p>
          <w:p w14:paraId="1713BFBA" w14:textId="48BF7E56" w:rsidR="0064568A" w:rsidRPr="006A0B46" w:rsidRDefault="0064568A" w:rsidP="00C648B4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2.</w:t>
            </w:r>
            <w:r w:rsidRPr="006A0B46">
              <w:rPr>
                <w:rFonts w:ascii="標楷體" w:eastAsia="標楷體" w:hAnsi="標楷體" w:cs="新細明體" w:hint="eastAsia"/>
                <w:sz w:val="18"/>
                <w:szCs w:val="18"/>
              </w:rPr>
              <w:t>林忠村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：</w:t>
            </w:r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永光化學技術行銷處副理</w:t>
            </w:r>
          </w:p>
          <w:p w14:paraId="10EA7F83" w14:textId="47CE97AB" w:rsidR="0064568A" w:rsidRPr="006A0B46" w:rsidRDefault="0064568A" w:rsidP="00C648B4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3.</w:t>
            </w:r>
            <w:r w:rsidRPr="006A0B46">
              <w:rPr>
                <w:rFonts w:ascii="標楷體" w:eastAsia="標楷體" w:hAnsi="標楷體" w:cs="新細明體" w:hint="eastAsia"/>
                <w:sz w:val="18"/>
                <w:szCs w:val="18"/>
              </w:rPr>
              <w:t>張光欽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：</w:t>
            </w:r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永光化學集團</w:t>
            </w:r>
            <w:proofErr w:type="gramStart"/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研</w:t>
            </w:r>
            <w:proofErr w:type="gramEnd"/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二室組長</w:t>
            </w:r>
          </w:p>
          <w:p w14:paraId="70DF941D" w14:textId="3EEAE65E" w:rsidR="0064568A" w:rsidRPr="00DC55B5" w:rsidRDefault="0064568A" w:rsidP="00C648B4">
            <w:pPr>
              <w:spacing w:line="240" w:lineRule="exact"/>
              <w:rPr>
                <w:rFonts w:ascii="標楷體" w:eastAsia="標楷體" w:hAnsi="標楷體" w:cs="新細明體"/>
                <w:sz w:val="20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4.</w:t>
            </w:r>
            <w:r w:rsidRPr="006A0B46">
              <w:rPr>
                <w:rFonts w:ascii="標楷體" w:eastAsia="標楷體" w:hAnsi="標楷體" w:cs="新細明體" w:hint="eastAsia"/>
                <w:sz w:val="18"/>
                <w:szCs w:val="18"/>
              </w:rPr>
              <w:t>何丕倫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：</w:t>
            </w:r>
            <w:proofErr w:type="gramStart"/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昇</w:t>
            </w:r>
            <w:proofErr w:type="gramEnd"/>
            <w:r w:rsidRPr="006A0B46">
              <w:rPr>
                <w:rFonts w:ascii="標楷體" w:eastAsia="標楷體" w:hAnsi="標楷體" w:hint="eastAsia"/>
                <w:sz w:val="18"/>
                <w:szCs w:val="18"/>
              </w:rPr>
              <w:t>力科技與喬丹動力總經理</w:t>
            </w:r>
          </w:p>
        </w:tc>
      </w:tr>
    </w:tbl>
    <w:p w14:paraId="59C41B9F" w14:textId="77777777" w:rsidR="00FD3AC4" w:rsidRDefault="00FD3AC4" w:rsidP="00DD48FB">
      <w:pPr>
        <w:spacing w:line="280" w:lineRule="exact"/>
        <w:ind w:leftChars="-60" w:left="7" w:hangingChars="54" w:hanging="151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1" w:name="_Hlk98332969"/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668"/>
        <w:gridCol w:w="7187"/>
      </w:tblGrid>
      <w:tr w:rsidR="00FD3AC4" w:rsidRPr="00AD66B2" w14:paraId="20A210C7" w14:textId="77777777" w:rsidTr="00173710">
        <w:trPr>
          <w:trHeight w:val="331"/>
        </w:trPr>
        <w:tc>
          <w:tcPr>
            <w:tcW w:w="1210" w:type="dxa"/>
            <w:shd w:val="clear" w:color="auto" w:fill="auto"/>
            <w:vAlign w:val="center"/>
          </w:tcPr>
          <w:p w14:paraId="4A41A84A" w14:textId="77777777" w:rsidR="00FD3AC4" w:rsidRPr="00DD48FB" w:rsidRDefault="00FD3AC4" w:rsidP="00FB7355">
            <w:pPr>
              <w:spacing w:line="24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開課地點</w:t>
            </w:r>
          </w:p>
        </w:tc>
        <w:tc>
          <w:tcPr>
            <w:tcW w:w="8855" w:type="dxa"/>
            <w:gridSpan w:val="2"/>
            <w:shd w:val="clear" w:color="auto" w:fill="auto"/>
            <w:vAlign w:val="bottom"/>
          </w:tcPr>
          <w:p w14:paraId="53E20336" w14:textId="4E3BF9A8" w:rsidR="00FD3AC4" w:rsidRPr="00DD48FB" w:rsidRDefault="00FD3AC4" w:rsidP="00FB7355">
            <w:pPr>
              <w:tabs>
                <w:tab w:val="left" w:pos="720"/>
              </w:tabs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48FB">
              <w:rPr>
                <w:rFonts w:ascii="標楷體" w:eastAsia="標楷體" w:hAnsi="標楷體" w:cs="新細明體" w:hint="eastAsia"/>
                <w:sz w:val="20"/>
                <w:szCs w:val="20"/>
              </w:rPr>
              <w:t>台北市愛國東路22號17樓會議室(紡拓大樓17樓)</w:t>
            </w:r>
          </w:p>
        </w:tc>
      </w:tr>
      <w:tr w:rsidR="00FD3AC4" w:rsidRPr="00AD66B2" w14:paraId="72789464" w14:textId="77777777" w:rsidTr="00173710">
        <w:trPr>
          <w:trHeight w:val="331"/>
        </w:trPr>
        <w:tc>
          <w:tcPr>
            <w:tcW w:w="1210" w:type="dxa"/>
            <w:shd w:val="clear" w:color="auto" w:fill="auto"/>
            <w:vAlign w:val="center"/>
          </w:tcPr>
          <w:p w14:paraId="046A53D3" w14:textId="77777777" w:rsidR="00FD3AC4" w:rsidRPr="00DD48FB" w:rsidRDefault="00FD3AC4" w:rsidP="00FB7355">
            <w:pPr>
              <w:spacing w:line="24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學員資格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14:paraId="7E1E7B99" w14:textId="5F95AB8B" w:rsidR="00FD3AC4" w:rsidRPr="00DD48FB" w:rsidRDefault="00FD3AC4" w:rsidP="00FB735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sz w:val="20"/>
                <w:szCs w:val="20"/>
              </w:rPr>
              <w:t>工廠人員、主管、</w:t>
            </w:r>
            <w:r w:rsidR="00173710" w:rsidRPr="00DD48FB">
              <w:rPr>
                <w:rFonts w:ascii="標楷體" w:eastAsia="標楷體" w:hAnsi="標楷體" w:hint="eastAsia"/>
                <w:sz w:val="20"/>
                <w:szCs w:val="20"/>
              </w:rPr>
              <w:t>商企、行銷、</w:t>
            </w:r>
            <w:r w:rsidRPr="00DD48FB">
              <w:rPr>
                <w:rFonts w:ascii="標楷體" w:eastAsia="標楷體" w:hAnsi="標楷體" w:hint="eastAsia"/>
                <w:sz w:val="20"/>
                <w:szCs w:val="20"/>
              </w:rPr>
              <w:t>儲備幹部及相關行業有興趣者</w:t>
            </w:r>
          </w:p>
        </w:tc>
      </w:tr>
      <w:tr w:rsidR="00FD3AC4" w:rsidRPr="00AD66B2" w14:paraId="6F968693" w14:textId="77777777" w:rsidTr="00173710">
        <w:trPr>
          <w:trHeight w:val="331"/>
        </w:trPr>
        <w:tc>
          <w:tcPr>
            <w:tcW w:w="1210" w:type="dxa"/>
            <w:shd w:val="clear" w:color="auto" w:fill="auto"/>
            <w:vAlign w:val="center"/>
          </w:tcPr>
          <w:p w14:paraId="16E1AB41" w14:textId="77777777" w:rsidR="00FD3AC4" w:rsidRPr="00DD48FB" w:rsidRDefault="00FD3AC4" w:rsidP="00FB7355">
            <w:pPr>
              <w:spacing w:line="24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招生人數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14:paraId="6A7397E1" w14:textId="77777777" w:rsidR="00FD3AC4" w:rsidRPr="00DD48FB" w:rsidRDefault="00FD3AC4" w:rsidP="00FB735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D48FB">
              <w:rPr>
                <w:rFonts w:ascii="標楷體" w:eastAsia="標楷體" w:hAnsi="標楷體" w:cs="新細明體" w:hint="eastAsia"/>
                <w:sz w:val="20"/>
                <w:szCs w:val="20"/>
              </w:rPr>
              <w:t>20人(10人以上即開班)</w:t>
            </w:r>
          </w:p>
        </w:tc>
      </w:tr>
      <w:tr w:rsidR="00FD3AC4" w:rsidRPr="00AD66B2" w14:paraId="6F6090CB" w14:textId="77777777" w:rsidTr="00173710">
        <w:trPr>
          <w:trHeight w:val="331"/>
        </w:trPr>
        <w:tc>
          <w:tcPr>
            <w:tcW w:w="1210" w:type="dxa"/>
            <w:vMerge w:val="restart"/>
            <w:shd w:val="clear" w:color="auto" w:fill="auto"/>
          </w:tcPr>
          <w:p w14:paraId="7CB5AE8F" w14:textId="77777777" w:rsidR="00FD3AC4" w:rsidRPr="00DD48FB" w:rsidRDefault="00FD3AC4" w:rsidP="00FB7355">
            <w:pPr>
              <w:spacing w:line="30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sz w:val="20"/>
                <w:szCs w:val="20"/>
              </w:rPr>
              <w:t>收費標準及工業局補助優惠方案</w:t>
            </w:r>
          </w:p>
        </w:tc>
        <w:tc>
          <w:tcPr>
            <w:tcW w:w="8855" w:type="dxa"/>
            <w:gridSpan w:val="2"/>
            <w:shd w:val="clear" w:color="auto" w:fill="auto"/>
          </w:tcPr>
          <w:p w14:paraId="60F69936" w14:textId="30E23F08" w:rsidR="00FD3AC4" w:rsidRPr="00DD48FB" w:rsidRDefault="00173710" w:rsidP="00FB735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sz w:val="20"/>
                <w:szCs w:val="20"/>
              </w:rPr>
              <w:t>一般身份別：工業局補助在職班每位學員50%費用(原價NT$6,000元，政府補助NT$3,000元)，</w:t>
            </w:r>
            <w:r w:rsidRPr="00DD48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學員自付NT$3,000元(含講義、茶點)，</w:t>
            </w:r>
            <w:proofErr w:type="gramStart"/>
            <w:r w:rsidRPr="00DD48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本班學員</w:t>
            </w:r>
            <w:proofErr w:type="gramEnd"/>
            <w:r w:rsidRPr="00DD48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須配合提供學員基本資料表、個人資料同意書及學習試卷，若未能配合之學員，需付全額費用</w:t>
            </w:r>
          </w:p>
        </w:tc>
      </w:tr>
      <w:tr w:rsidR="00FD3AC4" w:rsidRPr="00AD66B2" w14:paraId="01AD7FDF" w14:textId="77777777" w:rsidTr="00173710">
        <w:trPr>
          <w:trHeight w:val="331"/>
        </w:trPr>
        <w:tc>
          <w:tcPr>
            <w:tcW w:w="1210" w:type="dxa"/>
            <w:vMerge/>
            <w:shd w:val="clear" w:color="auto" w:fill="auto"/>
          </w:tcPr>
          <w:p w14:paraId="669FB654" w14:textId="77777777" w:rsidR="00FD3AC4" w:rsidRPr="00DD48FB" w:rsidRDefault="00FD3AC4" w:rsidP="00FB735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55" w:type="dxa"/>
            <w:gridSpan w:val="2"/>
            <w:shd w:val="clear" w:color="auto" w:fill="auto"/>
          </w:tcPr>
          <w:p w14:paraId="182294A7" w14:textId="4FABE22B" w:rsidR="00FD3AC4" w:rsidRPr="00DD48FB" w:rsidRDefault="00173710" w:rsidP="00FB735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sz w:val="20"/>
                <w:szCs w:val="20"/>
              </w:rPr>
              <w:t>特殊身份別：針對「身心障礙者、原住民、低收入戶或工業局擇定重點輔導之中堅企業員工」，工業局補助在職班每位學員70%費用(學員負擔50%降至30%)，每人可享優惠價</w:t>
            </w:r>
            <w:r w:rsidRPr="00DD48F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NT$1,800元</w:t>
            </w:r>
          </w:p>
        </w:tc>
      </w:tr>
      <w:tr w:rsidR="00FD3AC4" w:rsidRPr="00AD66B2" w14:paraId="37C1DFA3" w14:textId="77777777" w:rsidTr="00173710">
        <w:trPr>
          <w:trHeight w:val="331"/>
        </w:trPr>
        <w:tc>
          <w:tcPr>
            <w:tcW w:w="1210" w:type="dxa"/>
            <w:vMerge/>
            <w:shd w:val="clear" w:color="auto" w:fill="auto"/>
          </w:tcPr>
          <w:p w14:paraId="780F4023" w14:textId="77777777" w:rsidR="00FD3AC4" w:rsidRPr="00DD48FB" w:rsidRDefault="00FD3AC4" w:rsidP="00FB735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55" w:type="dxa"/>
            <w:gridSpan w:val="2"/>
            <w:shd w:val="clear" w:color="auto" w:fill="auto"/>
          </w:tcPr>
          <w:p w14:paraId="6977E610" w14:textId="4CE854B6" w:rsidR="00FD3AC4" w:rsidRPr="00DD48FB" w:rsidRDefault="0096798F" w:rsidP="00FB735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b/>
                <w:sz w:val="20"/>
                <w:szCs w:val="20"/>
              </w:rPr>
              <w:t>凡報名參加者贈送「複合纖維紗線/織物：浸染實務與工廠精實管理」、「專家系統：複合纖維紗線/織物精</w:t>
            </w:r>
            <w:proofErr w:type="gramStart"/>
            <w:r w:rsidRPr="00DD48FB">
              <w:rPr>
                <w:rFonts w:ascii="標楷體" w:eastAsia="標楷體" w:hAnsi="標楷體" w:hint="eastAsia"/>
                <w:b/>
                <w:sz w:val="20"/>
                <w:szCs w:val="20"/>
              </w:rPr>
              <w:t>實化染程總覽</w:t>
            </w:r>
            <w:proofErr w:type="gramEnd"/>
            <w:r w:rsidRPr="00DD48FB">
              <w:rPr>
                <w:rFonts w:ascii="標楷體" w:eastAsia="標楷體" w:hAnsi="標楷體" w:hint="eastAsia"/>
                <w:b/>
                <w:sz w:val="20"/>
                <w:szCs w:val="20"/>
              </w:rPr>
              <w:t>」各一本(價值1</w:t>
            </w:r>
            <w:r w:rsidRPr="00DD48FB">
              <w:rPr>
                <w:rFonts w:ascii="標楷體" w:eastAsia="標楷體" w:hAnsi="標楷體"/>
                <w:b/>
                <w:sz w:val="20"/>
                <w:szCs w:val="20"/>
              </w:rPr>
              <w:t>,200</w:t>
            </w:r>
            <w:r w:rsidRPr="00DD48FB">
              <w:rPr>
                <w:rFonts w:ascii="標楷體" w:eastAsia="標楷體" w:hAnsi="標楷體" w:hint="eastAsia"/>
                <w:b/>
                <w:sz w:val="20"/>
                <w:szCs w:val="20"/>
              </w:rPr>
              <w:t>元)。</w:t>
            </w:r>
          </w:p>
        </w:tc>
      </w:tr>
      <w:tr w:rsidR="00FD3AC4" w:rsidRPr="00173710" w14:paraId="640EF29F" w14:textId="77777777" w:rsidTr="00173710">
        <w:trPr>
          <w:trHeight w:val="697"/>
        </w:trPr>
        <w:tc>
          <w:tcPr>
            <w:tcW w:w="1210" w:type="dxa"/>
            <w:shd w:val="clear" w:color="auto" w:fill="auto"/>
            <w:vAlign w:val="center"/>
          </w:tcPr>
          <w:p w14:paraId="23AD324E" w14:textId="77777777" w:rsidR="00FD3AC4" w:rsidRPr="00DD48FB" w:rsidRDefault="00FD3AC4" w:rsidP="00FB73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sz w:val="20"/>
                <w:szCs w:val="20"/>
              </w:rPr>
              <w:t>繳費方式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466F95C1" w14:textId="77777777" w:rsidR="00FD3AC4" w:rsidRPr="00DD48FB" w:rsidRDefault="00FD3AC4" w:rsidP="00FB735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sz w:val="20"/>
                <w:szCs w:val="20"/>
              </w:rPr>
              <w:t>滙款ATM</w:t>
            </w:r>
          </w:p>
        </w:tc>
        <w:tc>
          <w:tcPr>
            <w:tcW w:w="7187" w:type="dxa"/>
            <w:shd w:val="clear" w:color="auto" w:fill="auto"/>
          </w:tcPr>
          <w:p w14:paraId="71C07859" w14:textId="77777777" w:rsidR="00173710" w:rsidRPr="00DD48FB" w:rsidRDefault="00173710" w:rsidP="001737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sz w:val="20"/>
                <w:szCs w:val="20"/>
              </w:rPr>
              <w:t>戶名：台灣區棉布印染整理工業同業公會</w:t>
            </w:r>
          </w:p>
          <w:p w14:paraId="7FD5F174" w14:textId="77777777" w:rsidR="00173710" w:rsidRPr="00DD48FB" w:rsidRDefault="00173710" w:rsidP="001737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sz w:val="20"/>
                <w:szCs w:val="20"/>
              </w:rPr>
              <w:t>行庫代號：012(台北富邦銀行/南門分行)</w:t>
            </w:r>
          </w:p>
          <w:p w14:paraId="5D2EB628" w14:textId="4D9CEA8C" w:rsidR="00FD3AC4" w:rsidRPr="00DD48FB" w:rsidRDefault="00173710" w:rsidP="001737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sz w:val="20"/>
                <w:szCs w:val="20"/>
              </w:rPr>
              <w:t>帳號：510-210-132226</w:t>
            </w:r>
          </w:p>
        </w:tc>
      </w:tr>
      <w:tr w:rsidR="00FD3AC4" w:rsidRPr="00173710" w14:paraId="5A579951" w14:textId="77777777" w:rsidTr="00173710">
        <w:trPr>
          <w:trHeight w:val="331"/>
        </w:trPr>
        <w:tc>
          <w:tcPr>
            <w:tcW w:w="1210" w:type="dxa"/>
            <w:shd w:val="clear" w:color="auto" w:fill="auto"/>
            <w:vAlign w:val="center"/>
          </w:tcPr>
          <w:p w14:paraId="2C7EB2A7" w14:textId="77777777" w:rsidR="00FD3AC4" w:rsidRPr="00DD48FB" w:rsidRDefault="00FD3AC4" w:rsidP="00FB73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sz w:val="20"/>
                <w:szCs w:val="20"/>
              </w:rPr>
              <w:t>退費標準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14:paraId="139871EF" w14:textId="77777777" w:rsidR="00FD3AC4" w:rsidRPr="00DD48FB" w:rsidRDefault="00FD3AC4" w:rsidP="00FB735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D48FB">
              <w:rPr>
                <w:rFonts w:ascii="標楷體" w:eastAsia="標楷體" w:hAnsi="標楷體" w:hint="eastAsia"/>
                <w:b/>
                <w:bCs/>
                <w:color w:val="FFFFFF"/>
                <w:spacing w:val="10"/>
                <w:sz w:val="18"/>
                <w:szCs w:val="18"/>
                <w:highlight w:val="black"/>
                <w:shd w:val="pct15" w:color="auto" w:fill="FFFFFF"/>
              </w:rPr>
              <w:t>※報名繳費後不克參加者，請務必於開課前三日告知取消；未告知取消者，視同參加不予退費</w:t>
            </w:r>
          </w:p>
        </w:tc>
      </w:tr>
      <w:tr w:rsidR="00173710" w:rsidRPr="00173710" w14:paraId="42C3BFCD" w14:textId="77777777" w:rsidTr="00173710">
        <w:trPr>
          <w:trHeight w:val="331"/>
        </w:trPr>
        <w:tc>
          <w:tcPr>
            <w:tcW w:w="1210" w:type="dxa"/>
            <w:shd w:val="clear" w:color="auto" w:fill="auto"/>
            <w:vAlign w:val="center"/>
          </w:tcPr>
          <w:p w14:paraId="6DA19ACE" w14:textId="77777777" w:rsidR="00173710" w:rsidRPr="00DD48FB" w:rsidRDefault="00173710" w:rsidP="0017371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聯絡方式</w:t>
            </w:r>
          </w:p>
        </w:tc>
        <w:tc>
          <w:tcPr>
            <w:tcW w:w="8855" w:type="dxa"/>
            <w:gridSpan w:val="2"/>
            <w:shd w:val="clear" w:color="auto" w:fill="auto"/>
          </w:tcPr>
          <w:p w14:paraId="32F50222" w14:textId="77777777" w:rsidR="00173710" w:rsidRPr="00DD48FB" w:rsidRDefault="00173710" w:rsidP="00173710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聯絡人：簡瑛雪、羅錦滿  電話：02-23211095 </w:t>
            </w:r>
          </w:p>
          <w:p w14:paraId="6BBCBDA1" w14:textId="7C5F8E11" w:rsidR="00173710" w:rsidRPr="00DD48FB" w:rsidRDefault="00173710" w:rsidP="00173710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D48F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傳真：02-23223522  </w:t>
            </w:r>
            <w:r w:rsidRPr="00DD48FB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E-mail：t</w:t>
            </w:r>
            <w:r w:rsidRPr="00DD48FB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pdfia</w:t>
            </w:r>
            <w:r w:rsidRPr="00DD48FB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@textiles.org.tw</w:t>
            </w:r>
          </w:p>
        </w:tc>
      </w:tr>
    </w:tbl>
    <w:p w14:paraId="31423065" w14:textId="77777777" w:rsidR="00FD3AC4" w:rsidRPr="00BA3162" w:rsidRDefault="00FD3AC4" w:rsidP="00FD3AC4">
      <w:pPr>
        <w:spacing w:line="360" w:lineRule="exact"/>
        <w:rPr>
          <w:rFonts w:ascii="標楷體" w:eastAsia="標楷體" w:hAnsi="標楷體"/>
          <w:sz w:val="22"/>
          <w:szCs w:val="22"/>
        </w:rPr>
      </w:pPr>
      <w:r w:rsidRPr="00BA3162">
        <w:rPr>
          <w:rFonts w:ascii="標楷體" w:eastAsia="標楷體" w:hAnsi="標楷體" w:hint="eastAsia"/>
          <w:sz w:val="22"/>
          <w:szCs w:val="22"/>
        </w:rPr>
        <w:t>【個人資料保護說明】</w:t>
      </w:r>
    </w:p>
    <w:p w14:paraId="53476B68" w14:textId="69B4B31C" w:rsidR="00FD3AC4" w:rsidRPr="00BA3162" w:rsidRDefault="00FD3AC4" w:rsidP="00FD3AC4">
      <w:pPr>
        <w:spacing w:line="360" w:lineRule="exact"/>
        <w:rPr>
          <w:rFonts w:ascii="標楷體" w:eastAsia="標楷體" w:hAnsi="標楷體"/>
          <w:kern w:val="0"/>
          <w:sz w:val="20"/>
          <w:szCs w:val="20"/>
        </w:rPr>
      </w:pPr>
      <w:r w:rsidRPr="00BA3162">
        <w:rPr>
          <w:rFonts w:ascii="標楷體" w:eastAsia="標楷體" w:hAnsi="標楷體" w:hint="eastAsia"/>
          <w:sz w:val="20"/>
          <w:szCs w:val="20"/>
        </w:rPr>
        <w:t>「經濟部工業局委託</w:t>
      </w:r>
      <w:r w:rsidRPr="00BA3162">
        <w:rPr>
          <w:rFonts w:ascii="標楷體" w:eastAsia="標楷體" w:hAnsi="標楷體" w:cs="Arial" w:hint="eastAsia"/>
          <w:sz w:val="20"/>
          <w:szCs w:val="20"/>
          <w:shd w:val="clear" w:color="auto" w:fill="FFFFFF"/>
        </w:rPr>
        <w:t>台灣區棉布印染整理工業同業公會</w:t>
      </w:r>
      <w:r w:rsidRPr="00BA3162">
        <w:rPr>
          <w:rFonts w:ascii="標楷體" w:eastAsia="標楷體" w:hAnsi="標楷體" w:hint="eastAsia"/>
          <w:sz w:val="20"/>
          <w:szCs w:val="20"/>
        </w:rPr>
        <w:t>執行本培訓課程所蒐集之當事人個人資料，係屬產業創新條例第9條之法定職務必要範圍內，依個人資料保護法第8條第2項第2款之規定，得免為告知第8條第1項事</w:t>
      </w:r>
      <w:r>
        <w:rPr>
          <w:rFonts w:ascii="標楷體" w:eastAsia="標楷體" w:hAnsi="標楷體" w:hint="eastAsia"/>
          <w:sz w:val="20"/>
          <w:szCs w:val="20"/>
        </w:rPr>
        <w:t>項</w:t>
      </w:r>
      <w:r w:rsidRPr="00BA3162">
        <w:rPr>
          <w:rFonts w:ascii="標楷體" w:eastAsia="標楷體" w:hAnsi="標楷體" w:hint="eastAsia"/>
          <w:sz w:val="20"/>
          <w:szCs w:val="20"/>
        </w:rPr>
        <w:t>」</w:t>
      </w:r>
    </w:p>
    <w:p w14:paraId="1F3DE178" w14:textId="5031B1FC" w:rsidR="00C87EF6" w:rsidRPr="00615539" w:rsidRDefault="00615539" w:rsidP="00F368F5">
      <w:pPr>
        <w:spacing w:beforeLines="50" w:before="180" w:line="400" w:lineRule="exact"/>
        <w:ind w:leftChars="-60" w:left="7" w:hangingChars="54" w:hanging="151"/>
        <w:jc w:val="center"/>
        <w:rPr>
          <w:rFonts w:ascii="標楷體" w:eastAsia="標楷體" w:hAnsi="標楷體"/>
          <w:b/>
          <w:bCs/>
          <w:spacing w:val="10"/>
          <w:sz w:val="28"/>
          <w:szCs w:val="28"/>
        </w:rPr>
      </w:pPr>
      <w:r w:rsidRPr="00615539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台灣紡織染整業技術升級及智慧監控之解決方案</w:t>
      </w:r>
      <w:r w:rsidR="00C87EF6" w:rsidRPr="00615539">
        <w:rPr>
          <w:rFonts w:ascii="標楷體" w:eastAsia="標楷體" w:hAnsi="標楷體"/>
          <w:b/>
          <w:bCs/>
          <w:spacing w:val="10"/>
          <w:sz w:val="28"/>
          <w:szCs w:val="28"/>
        </w:rPr>
        <w:t>報名表</w:t>
      </w:r>
      <w:bookmarkEnd w:id="1"/>
    </w:p>
    <w:p w14:paraId="2B1A82B4" w14:textId="275B4FB5" w:rsidR="0043228D" w:rsidRPr="0043228D" w:rsidRDefault="0043228D" w:rsidP="0043228D">
      <w:pPr>
        <w:rPr>
          <w:rFonts w:ascii="Calibri" w:hAnsi="Calibri" w:cs="Calibri"/>
          <w:b/>
          <w:bCs/>
          <w:color w:val="FF0000"/>
        </w:rPr>
      </w:pPr>
      <w:r w:rsidRPr="0043228D">
        <w:rPr>
          <w:rFonts w:ascii="Calibri" w:hAnsi="Calibri" w:cs="Calibri" w:hint="eastAsia"/>
          <w:b/>
          <w:bCs/>
          <w:color w:val="FF0000"/>
        </w:rPr>
        <w:t>報名網址：</w:t>
      </w:r>
      <w:r w:rsidR="0093552A" w:rsidRPr="0093552A">
        <w:rPr>
          <w:rFonts w:ascii="Calibri" w:hAnsi="Calibri" w:cs="Calibri"/>
          <w:b/>
          <w:bCs/>
          <w:color w:val="FF0000"/>
        </w:rPr>
        <w:t>https://forms.gle/yUSJRvo8W5KK5NUY7</w:t>
      </w:r>
    </w:p>
    <w:p w14:paraId="23FF84B9" w14:textId="1CA0FCD7" w:rsidR="00976799" w:rsidRDefault="004007E8" w:rsidP="0043228D">
      <w:pPr>
        <w:rPr>
          <w:rFonts w:ascii="標楷體" w:eastAsia="標楷體" w:hAnsi="標楷體"/>
          <w:b/>
          <w:bCs/>
          <w:spacing w:val="10"/>
          <w:sz w:val="26"/>
          <w:szCs w:val="26"/>
        </w:rPr>
      </w:pPr>
      <w:r w:rsidRPr="007507E0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敬請於上課前將報名表傳真至</w:t>
      </w:r>
      <w:r w:rsidR="00A0670E" w:rsidRPr="007507E0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0</w:t>
      </w:r>
      <w:r w:rsidR="001C210B" w:rsidRPr="007507E0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2</w:t>
      </w:r>
      <w:r w:rsidR="00A0670E" w:rsidRPr="007507E0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-</w:t>
      </w:r>
      <w:r w:rsidR="007719F3" w:rsidRPr="007507E0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23</w:t>
      </w:r>
      <w:r w:rsidR="002A207B">
        <w:rPr>
          <w:rFonts w:ascii="標楷體" w:eastAsia="標楷體" w:hAnsi="標楷體"/>
          <w:b/>
          <w:bCs/>
          <w:spacing w:val="10"/>
          <w:sz w:val="26"/>
          <w:szCs w:val="26"/>
        </w:rPr>
        <w:t>223522</w:t>
      </w:r>
      <w:r w:rsidR="00A0670E" w:rsidRPr="007507E0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或</w:t>
      </w:r>
      <w:r w:rsidR="002A207B" w:rsidRPr="009B0BDC">
        <w:rPr>
          <w:rFonts w:ascii="標楷體" w:eastAsia="標楷體" w:hAnsi="標楷體" w:hint="eastAsia"/>
          <w:b/>
          <w:bCs/>
          <w:color w:val="000000" w:themeColor="text1"/>
          <w:spacing w:val="10"/>
          <w:sz w:val="26"/>
          <w:szCs w:val="26"/>
        </w:rPr>
        <w:t>t</w:t>
      </w:r>
      <w:r w:rsidR="002A207B" w:rsidRPr="009B0BDC">
        <w:rPr>
          <w:rFonts w:ascii="標楷體" w:eastAsia="標楷體" w:hAnsi="標楷體"/>
          <w:b/>
          <w:bCs/>
          <w:color w:val="000000" w:themeColor="text1"/>
          <w:spacing w:val="10"/>
          <w:sz w:val="26"/>
          <w:szCs w:val="26"/>
        </w:rPr>
        <w:t>pdfia</w:t>
      </w:r>
      <w:hyperlink r:id="rId7" w:history="1">
        <w:r w:rsidR="002A207B" w:rsidRPr="009B0BDC">
          <w:rPr>
            <w:rStyle w:val="a8"/>
            <w:rFonts w:ascii="標楷體" w:eastAsia="標楷體" w:hAnsi="標楷體" w:hint="eastAsia"/>
            <w:b/>
            <w:bCs/>
            <w:color w:val="000000" w:themeColor="text1"/>
            <w:sz w:val="26"/>
            <w:szCs w:val="26"/>
          </w:rPr>
          <w:t>@textiles.org.tw</w:t>
        </w:r>
      </w:hyperlink>
      <w:r w:rsidR="00A0670E" w:rsidRPr="007507E0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 xml:space="preserve"> </w:t>
      </w:r>
      <w:r w:rsidR="002A207B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羅</w:t>
      </w:r>
      <w:r w:rsidR="00A0670E" w:rsidRPr="007507E0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小姐收</w:t>
      </w:r>
    </w:p>
    <w:p w14:paraId="671084EB" w14:textId="33A299E9" w:rsidR="005F598F" w:rsidRPr="005F598F" w:rsidRDefault="005F598F" w:rsidP="0043228D">
      <w:pPr>
        <w:rPr>
          <w:rFonts w:ascii="標楷體" w:eastAsia="標楷體" w:hAnsi="標楷體"/>
          <w:b/>
          <w:bCs/>
          <w:spacing w:val="10"/>
          <w:sz w:val="26"/>
          <w:szCs w:val="26"/>
        </w:rPr>
      </w:pPr>
      <w:r>
        <w:rPr>
          <w:rFonts w:ascii="新細明體" w:hAnsi="新細明體" w:cs="Arial" w:hint="eastAsia"/>
          <w:b/>
          <w:bCs/>
          <w:color w:val="FF0000"/>
        </w:rPr>
        <w:t>【</w:t>
      </w:r>
      <w:r w:rsidRPr="005F598F">
        <w:rPr>
          <w:rFonts w:ascii="Arial" w:hAnsi="Arial" w:cs="Arial" w:hint="eastAsia"/>
          <w:b/>
          <w:bCs/>
          <w:color w:val="FF0000"/>
          <w:u w:val="single"/>
        </w:rPr>
        <w:t>因應性別主流化國際趨勢，打造友善職場之發展，優先保留女性參訓名額</w:t>
      </w:r>
      <w:r>
        <w:rPr>
          <w:rFonts w:ascii="新細明體" w:hAnsi="新細明體" w:cs="Arial" w:hint="eastAsia"/>
          <w:b/>
          <w:bCs/>
          <w:color w:val="FF0000"/>
        </w:rPr>
        <w:t>】</w:t>
      </w:r>
    </w:p>
    <w:p w14:paraId="1C9375AA" w14:textId="77777777" w:rsidR="00337827" w:rsidRDefault="00337827" w:rsidP="00A835DC">
      <w:pPr>
        <w:spacing w:line="400" w:lineRule="exact"/>
        <w:rPr>
          <w:rFonts w:ascii="標楷體" w:eastAsia="標楷體" w:hAnsi="標楷體"/>
          <w:b/>
          <w:bCs/>
          <w:sz w:val="18"/>
          <w:szCs w:val="18"/>
        </w:rPr>
      </w:pPr>
      <w:r w:rsidRPr="00960BD2">
        <w:rPr>
          <w:rFonts w:ascii="標楷體" w:eastAsia="標楷體" w:hAnsi="標楷體" w:hint="eastAsia"/>
          <w:b/>
          <w:sz w:val="18"/>
          <w:szCs w:val="18"/>
        </w:rPr>
        <w:t xml:space="preserve">報名表若不敷使用，請自行影印 </w:t>
      </w:r>
      <w:r w:rsidRPr="0043125F">
        <w:rPr>
          <w:rFonts w:ascii="標楷體" w:eastAsia="標楷體" w:hAnsi="標楷體" w:hint="eastAsia"/>
          <w:b/>
          <w:bCs/>
          <w:sz w:val="18"/>
          <w:szCs w:val="18"/>
        </w:rPr>
        <w:t>※貴公司若不願意收到課程招生簡章相關訊息，請依上述資訊回覆告知，造成不便敬請見諒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603"/>
        <w:gridCol w:w="1191"/>
        <w:gridCol w:w="591"/>
        <w:gridCol w:w="1266"/>
        <w:gridCol w:w="1155"/>
        <w:gridCol w:w="247"/>
        <w:gridCol w:w="797"/>
        <w:gridCol w:w="567"/>
        <w:gridCol w:w="181"/>
        <w:gridCol w:w="386"/>
        <w:gridCol w:w="2097"/>
      </w:tblGrid>
      <w:tr w:rsidR="00F368F5" w:rsidRPr="00960BD2" w14:paraId="030C6782" w14:textId="77777777" w:rsidTr="00FB7355">
        <w:trPr>
          <w:trHeight w:val="262"/>
        </w:trPr>
        <w:tc>
          <w:tcPr>
            <w:tcW w:w="1267" w:type="dxa"/>
            <w:shd w:val="clear" w:color="auto" w:fill="auto"/>
          </w:tcPr>
          <w:p w14:paraId="496BAB16" w14:textId="77777777" w:rsidR="00F368F5" w:rsidRPr="00960BD2" w:rsidRDefault="00F368F5" w:rsidP="00FB7355">
            <w:pPr>
              <w:spacing w:line="400" w:lineRule="exact"/>
              <w:rPr>
                <w:rFonts w:ascii="標楷體" w:eastAsia="標楷體" w:hAnsi="標楷體"/>
                <w:vanish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公司名稱</w:t>
            </w:r>
          </w:p>
        </w:tc>
        <w:tc>
          <w:tcPr>
            <w:tcW w:w="4806" w:type="dxa"/>
            <w:gridSpan w:val="5"/>
            <w:shd w:val="clear" w:color="auto" w:fill="auto"/>
          </w:tcPr>
          <w:p w14:paraId="428F4342" w14:textId="77777777" w:rsidR="00F368F5" w:rsidRPr="00960BD2" w:rsidRDefault="00F368F5" w:rsidP="00FB7355">
            <w:pPr>
              <w:spacing w:line="400" w:lineRule="exact"/>
              <w:rPr>
                <w:rFonts w:ascii="標楷體" w:eastAsia="標楷體" w:hAnsi="標楷體"/>
                <w:vanish/>
              </w:rPr>
            </w:pPr>
          </w:p>
        </w:tc>
        <w:tc>
          <w:tcPr>
            <w:tcW w:w="1792" w:type="dxa"/>
            <w:gridSpan w:val="4"/>
            <w:shd w:val="clear" w:color="auto" w:fill="auto"/>
          </w:tcPr>
          <w:p w14:paraId="0D1413C5" w14:textId="77777777" w:rsidR="00F368F5" w:rsidRPr="00960BD2" w:rsidRDefault="00F368F5" w:rsidP="00FB7355">
            <w:pPr>
              <w:spacing w:line="400" w:lineRule="exact"/>
              <w:rPr>
                <w:rFonts w:ascii="標楷體" w:eastAsia="標楷體" w:hAnsi="標楷體"/>
                <w:vanish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統一編號</w:t>
            </w:r>
          </w:p>
        </w:tc>
        <w:tc>
          <w:tcPr>
            <w:tcW w:w="2483" w:type="dxa"/>
            <w:gridSpan w:val="2"/>
            <w:shd w:val="clear" w:color="auto" w:fill="auto"/>
          </w:tcPr>
          <w:p w14:paraId="56472968" w14:textId="77777777" w:rsidR="00F368F5" w:rsidRPr="00960BD2" w:rsidRDefault="00F368F5" w:rsidP="00FB7355">
            <w:pPr>
              <w:spacing w:line="400" w:lineRule="exact"/>
              <w:rPr>
                <w:rFonts w:ascii="標楷體" w:eastAsia="標楷體" w:hAnsi="標楷體"/>
                <w:vanish/>
              </w:rPr>
            </w:pPr>
          </w:p>
        </w:tc>
      </w:tr>
      <w:tr w:rsidR="00F368F5" w:rsidRPr="00960BD2" w14:paraId="616D8222" w14:textId="77777777" w:rsidTr="00FB7355">
        <w:trPr>
          <w:trHeight w:val="423"/>
        </w:trPr>
        <w:tc>
          <w:tcPr>
            <w:tcW w:w="1267" w:type="dxa"/>
            <w:shd w:val="clear" w:color="auto" w:fill="auto"/>
          </w:tcPr>
          <w:p w14:paraId="0DEB88D9" w14:textId="77777777" w:rsidR="00F368F5" w:rsidRPr="00960BD2" w:rsidRDefault="00F368F5" w:rsidP="00FB7355">
            <w:pPr>
              <w:spacing w:line="400" w:lineRule="exact"/>
              <w:rPr>
                <w:rFonts w:ascii="標楷體" w:eastAsia="標楷體" w:hAnsi="標楷體"/>
                <w:vanish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聯絡電話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1FED9D2A" w14:textId="77777777" w:rsidR="00F368F5" w:rsidRPr="00F44EA1" w:rsidRDefault="00F368F5" w:rsidP="00FB735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shd w:val="clear" w:color="auto" w:fill="auto"/>
          </w:tcPr>
          <w:p w14:paraId="79B324CD" w14:textId="77777777" w:rsidR="00F368F5" w:rsidRPr="00960BD2" w:rsidRDefault="00F368F5" w:rsidP="00FB7355">
            <w:pPr>
              <w:spacing w:line="400" w:lineRule="exact"/>
              <w:rPr>
                <w:rFonts w:ascii="標楷體" w:eastAsia="標楷體" w:hAnsi="標楷體"/>
                <w:vanish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傳真號碼</w:t>
            </w:r>
          </w:p>
        </w:tc>
        <w:tc>
          <w:tcPr>
            <w:tcW w:w="1402" w:type="dxa"/>
            <w:gridSpan w:val="2"/>
            <w:shd w:val="clear" w:color="auto" w:fill="auto"/>
          </w:tcPr>
          <w:p w14:paraId="6897D6CA" w14:textId="77777777" w:rsidR="00F368F5" w:rsidRPr="00960BD2" w:rsidRDefault="00F368F5" w:rsidP="00FB7355">
            <w:pPr>
              <w:spacing w:line="400" w:lineRule="exact"/>
              <w:rPr>
                <w:rFonts w:ascii="標楷體" w:eastAsia="標楷體" w:hAnsi="標楷體"/>
                <w:vanish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14:paraId="2417E936" w14:textId="77777777" w:rsidR="00F368F5" w:rsidRPr="00960BD2" w:rsidRDefault="00F368F5" w:rsidP="00FB7355">
            <w:pPr>
              <w:spacing w:line="400" w:lineRule="exact"/>
              <w:jc w:val="center"/>
              <w:rPr>
                <w:rFonts w:ascii="標楷體" w:eastAsia="標楷體" w:hAnsi="標楷體"/>
                <w:b/>
                <w:vanish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聯絡人/電話</w:t>
            </w:r>
          </w:p>
        </w:tc>
        <w:tc>
          <w:tcPr>
            <w:tcW w:w="2483" w:type="dxa"/>
            <w:gridSpan w:val="2"/>
            <w:shd w:val="clear" w:color="auto" w:fill="auto"/>
          </w:tcPr>
          <w:p w14:paraId="445A90B0" w14:textId="77777777" w:rsidR="00F368F5" w:rsidRPr="00960BD2" w:rsidRDefault="00F368F5" w:rsidP="00FB7355">
            <w:pPr>
              <w:spacing w:line="400" w:lineRule="exact"/>
              <w:rPr>
                <w:rFonts w:ascii="標楷體" w:eastAsia="標楷體" w:hAnsi="標楷體"/>
                <w:vanish/>
              </w:rPr>
            </w:pPr>
          </w:p>
        </w:tc>
      </w:tr>
      <w:tr w:rsidR="00F368F5" w:rsidRPr="00960BD2" w14:paraId="5D7B0BAC" w14:textId="77777777" w:rsidTr="00FB7355">
        <w:trPr>
          <w:trHeight w:val="415"/>
        </w:trPr>
        <w:tc>
          <w:tcPr>
            <w:tcW w:w="1267" w:type="dxa"/>
            <w:shd w:val="clear" w:color="auto" w:fill="auto"/>
          </w:tcPr>
          <w:p w14:paraId="41263628" w14:textId="77777777" w:rsidR="00F368F5" w:rsidRPr="00960BD2" w:rsidRDefault="00F368F5" w:rsidP="00FB7355">
            <w:pPr>
              <w:spacing w:line="400" w:lineRule="exact"/>
              <w:rPr>
                <w:rFonts w:ascii="標楷體" w:eastAsia="標楷體" w:hAnsi="標楷體"/>
                <w:vanish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聯絡地址</w:t>
            </w:r>
          </w:p>
        </w:tc>
        <w:tc>
          <w:tcPr>
            <w:tcW w:w="6984" w:type="dxa"/>
            <w:gridSpan w:val="10"/>
            <w:shd w:val="clear" w:color="auto" w:fill="auto"/>
          </w:tcPr>
          <w:p w14:paraId="71F87445" w14:textId="77777777" w:rsidR="00F368F5" w:rsidRPr="00960BD2" w:rsidRDefault="00F368F5" w:rsidP="00FB7355">
            <w:pPr>
              <w:spacing w:line="400" w:lineRule="exact"/>
              <w:rPr>
                <w:rFonts w:ascii="標楷體" w:eastAsia="標楷體" w:hAnsi="標楷體"/>
                <w:vanish/>
              </w:rPr>
            </w:pPr>
          </w:p>
        </w:tc>
        <w:tc>
          <w:tcPr>
            <w:tcW w:w="2097" w:type="dxa"/>
            <w:shd w:val="clear" w:color="auto" w:fill="auto"/>
          </w:tcPr>
          <w:p w14:paraId="63916FCE" w14:textId="77777777" w:rsidR="00F368F5" w:rsidRPr="00960BD2" w:rsidRDefault="00F368F5" w:rsidP="00FB7355">
            <w:pPr>
              <w:spacing w:line="400" w:lineRule="exact"/>
              <w:rPr>
                <w:rFonts w:ascii="標楷體" w:eastAsia="標楷體" w:hAnsi="標楷體"/>
                <w:vanish/>
              </w:rPr>
            </w:pPr>
          </w:p>
        </w:tc>
      </w:tr>
      <w:tr w:rsidR="00F368F5" w:rsidRPr="00960BD2" w14:paraId="09284558" w14:textId="77777777" w:rsidTr="00FB7355">
        <w:trPr>
          <w:trHeight w:val="375"/>
        </w:trPr>
        <w:tc>
          <w:tcPr>
            <w:tcW w:w="1870" w:type="dxa"/>
            <w:gridSpan w:val="2"/>
            <w:shd w:val="clear" w:color="auto" w:fill="auto"/>
          </w:tcPr>
          <w:p w14:paraId="547BBD85" w14:textId="77777777" w:rsidR="00F368F5" w:rsidRPr="00960BD2" w:rsidRDefault="00F368F5" w:rsidP="00FB7355">
            <w:pPr>
              <w:spacing w:line="400" w:lineRule="exact"/>
              <w:jc w:val="center"/>
              <w:rPr>
                <w:rFonts w:ascii="標楷體" w:eastAsia="標楷體" w:hAnsi="標楷體"/>
                <w:vanish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參加姓名</w:t>
            </w:r>
          </w:p>
        </w:tc>
        <w:tc>
          <w:tcPr>
            <w:tcW w:w="1191" w:type="dxa"/>
            <w:shd w:val="clear" w:color="auto" w:fill="auto"/>
          </w:tcPr>
          <w:p w14:paraId="2A2270B5" w14:textId="77777777" w:rsidR="00F368F5" w:rsidRPr="00960BD2" w:rsidRDefault="00F368F5" w:rsidP="00FB7355">
            <w:pPr>
              <w:spacing w:line="400" w:lineRule="exact"/>
              <w:jc w:val="center"/>
              <w:rPr>
                <w:rFonts w:ascii="標楷體" w:eastAsia="標楷體" w:hAnsi="標楷體"/>
                <w:vanish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職稱</w:t>
            </w:r>
          </w:p>
        </w:tc>
        <w:tc>
          <w:tcPr>
            <w:tcW w:w="4056" w:type="dxa"/>
            <w:gridSpan w:val="5"/>
            <w:shd w:val="clear" w:color="auto" w:fill="auto"/>
          </w:tcPr>
          <w:p w14:paraId="064A9DFC" w14:textId="77777777" w:rsidR="00F368F5" w:rsidRPr="006274C4" w:rsidRDefault="00F368F5" w:rsidP="00FB7355">
            <w:pPr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  <w:vanish/>
                <w:sz w:val="22"/>
                <w:szCs w:val="22"/>
              </w:rPr>
            </w:pPr>
            <w:r w:rsidRPr="00960BD2">
              <w:rPr>
                <w:rFonts w:ascii="標楷體" w:eastAsia="標楷體" w:hAnsi="標楷體" w:hint="eastAsia"/>
                <w:bCs/>
                <w:spacing w:val="10"/>
                <w:sz w:val="22"/>
                <w:szCs w:val="22"/>
              </w:rPr>
              <w:t>電子郵件</w:t>
            </w:r>
          </w:p>
        </w:tc>
        <w:tc>
          <w:tcPr>
            <w:tcW w:w="567" w:type="dxa"/>
            <w:shd w:val="clear" w:color="auto" w:fill="auto"/>
          </w:tcPr>
          <w:p w14:paraId="779B71EF" w14:textId="77777777" w:rsidR="00F368F5" w:rsidRPr="006274C4" w:rsidRDefault="00F368F5" w:rsidP="00FB7355">
            <w:pPr>
              <w:spacing w:line="400" w:lineRule="exact"/>
              <w:rPr>
                <w:rFonts w:ascii="標楷體" w:eastAsia="標楷體" w:hAnsi="標楷體"/>
                <w:vanish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葷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16ED02B" w14:textId="1960340E" w:rsidR="00F368F5" w:rsidRPr="006274C4" w:rsidRDefault="00F368F5" w:rsidP="00FB7355">
            <w:pPr>
              <w:spacing w:line="400" w:lineRule="exact"/>
              <w:rPr>
                <w:rFonts w:ascii="標楷體" w:eastAsia="標楷體" w:hAnsi="標楷體"/>
                <w:vanish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素</w:t>
            </w:r>
          </w:p>
        </w:tc>
        <w:tc>
          <w:tcPr>
            <w:tcW w:w="2097" w:type="dxa"/>
            <w:shd w:val="clear" w:color="auto" w:fill="auto"/>
          </w:tcPr>
          <w:p w14:paraId="3334BC4B" w14:textId="77777777" w:rsidR="00F368F5" w:rsidRPr="006274C4" w:rsidRDefault="00F368F5" w:rsidP="00FB7355">
            <w:pPr>
              <w:spacing w:line="400" w:lineRule="exact"/>
              <w:rPr>
                <w:rFonts w:ascii="標楷體" w:eastAsia="標楷體" w:hAnsi="標楷體"/>
                <w:vanish/>
                <w:sz w:val="22"/>
                <w:szCs w:val="22"/>
              </w:rPr>
            </w:pPr>
          </w:p>
        </w:tc>
      </w:tr>
      <w:tr w:rsidR="00F368F5" w:rsidRPr="00960BD2" w14:paraId="449E5788" w14:textId="77777777" w:rsidTr="00FB7355">
        <w:trPr>
          <w:trHeight w:val="375"/>
          <w:hidden/>
        </w:trPr>
        <w:tc>
          <w:tcPr>
            <w:tcW w:w="1870" w:type="dxa"/>
            <w:gridSpan w:val="2"/>
            <w:shd w:val="clear" w:color="auto" w:fill="auto"/>
          </w:tcPr>
          <w:p w14:paraId="712C0C92" w14:textId="77777777" w:rsidR="00F368F5" w:rsidRPr="00960BD2" w:rsidRDefault="00F368F5" w:rsidP="00FB7355">
            <w:pPr>
              <w:spacing w:line="400" w:lineRule="exact"/>
              <w:jc w:val="both"/>
              <w:rPr>
                <w:rFonts w:ascii="標楷體" w:eastAsia="標楷體" w:hAnsi="標楷體"/>
                <w:vanish/>
              </w:rPr>
            </w:pPr>
          </w:p>
        </w:tc>
        <w:tc>
          <w:tcPr>
            <w:tcW w:w="1191" w:type="dxa"/>
            <w:shd w:val="clear" w:color="auto" w:fill="auto"/>
          </w:tcPr>
          <w:p w14:paraId="41EB4329" w14:textId="77777777" w:rsidR="00F368F5" w:rsidRPr="00960BD2" w:rsidRDefault="00F368F5" w:rsidP="00FB7355">
            <w:pPr>
              <w:spacing w:line="400" w:lineRule="exact"/>
              <w:jc w:val="both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4056" w:type="dxa"/>
            <w:gridSpan w:val="5"/>
            <w:shd w:val="clear" w:color="auto" w:fill="auto"/>
          </w:tcPr>
          <w:p w14:paraId="797C5B20" w14:textId="77777777" w:rsidR="00F368F5" w:rsidRPr="006274C4" w:rsidRDefault="00F368F5" w:rsidP="00FB7355">
            <w:pPr>
              <w:spacing w:line="400" w:lineRule="exact"/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2C0D5A9" w14:textId="77777777" w:rsidR="00F368F5" w:rsidRPr="006274C4" w:rsidRDefault="00F368F5" w:rsidP="00FB7355">
            <w:pPr>
              <w:spacing w:line="400" w:lineRule="exact"/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AD171C3" w14:textId="77777777" w:rsidR="00F368F5" w:rsidRPr="006274C4" w:rsidRDefault="00F368F5" w:rsidP="00FB7355">
            <w:pPr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2097" w:type="dxa"/>
            <w:vMerge w:val="restart"/>
            <w:shd w:val="clear" w:color="auto" w:fill="auto"/>
          </w:tcPr>
          <w:p w14:paraId="54B59337" w14:textId="77777777" w:rsidR="00F368F5" w:rsidRDefault="00F368F5" w:rsidP="00F368F5">
            <w:pPr>
              <w:spacing w:line="400" w:lineRule="exact"/>
              <w:rPr>
                <w:rFonts w:ascii="標楷體" w:eastAsia="標楷體" w:hAnsi="標楷體"/>
                <w:bCs/>
                <w:spacing w:val="10"/>
                <w:sz w:val="16"/>
                <w:szCs w:val="16"/>
              </w:rPr>
            </w:pPr>
          </w:p>
          <w:p w14:paraId="36A6CD21" w14:textId="4ED7EEEF" w:rsidR="00F368F5" w:rsidRDefault="00F368F5" w:rsidP="00F368F5">
            <w:pPr>
              <w:spacing w:line="400" w:lineRule="exact"/>
              <w:rPr>
                <w:rFonts w:ascii="標楷體" w:eastAsia="標楷體" w:hAnsi="標楷體"/>
                <w:bCs/>
                <w:spacing w:val="10"/>
                <w:sz w:val="16"/>
                <w:szCs w:val="16"/>
              </w:rPr>
            </w:pPr>
          </w:p>
          <w:p w14:paraId="4CF61F64" w14:textId="66E2F957" w:rsidR="009F2B2D" w:rsidRDefault="009F2B2D" w:rsidP="00F368F5">
            <w:pPr>
              <w:spacing w:line="400" w:lineRule="exact"/>
              <w:rPr>
                <w:rFonts w:ascii="標楷體" w:eastAsia="標楷體" w:hAnsi="標楷體"/>
                <w:bCs/>
                <w:spacing w:val="10"/>
                <w:sz w:val="16"/>
                <w:szCs w:val="16"/>
              </w:rPr>
            </w:pPr>
          </w:p>
          <w:p w14:paraId="2C845C58" w14:textId="77777777" w:rsidR="00173710" w:rsidRDefault="00173710" w:rsidP="00F368F5">
            <w:pPr>
              <w:spacing w:line="400" w:lineRule="exact"/>
              <w:rPr>
                <w:rFonts w:ascii="標楷體" w:eastAsia="標楷體" w:hAnsi="標楷體"/>
                <w:bCs/>
                <w:spacing w:val="10"/>
                <w:sz w:val="16"/>
                <w:szCs w:val="16"/>
              </w:rPr>
            </w:pPr>
          </w:p>
          <w:p w14:paraId="4006169D" w14:textId="74F002C2" w:rsidR="00F368F5" w:rsidRPr="006274C4" w:rsidRDefault="00F368F5" w:rsidP="00F368F5">
            <w:pPr>
              <w:spacing w:line="400" w:lineRule="exac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  <w:r w:rsidRPr="00866EDC">
              <w:rPr>
                <w:rFonts w:ascii="標楷體" w:eastAsia="標楷體" w:hAnsi="標楷體" w:hint="eastAsia"/>
                <w:bCs/>
                <w:spacing w:val="10"/>
                <w:sz w:val="16"/>
                <w:szCs w:val="16"/>
              </w:rPr>
              <w:t>經濟部工業局廣告</w:t>
            </w:r>
          </w:p>
        </w:tc>
      </w:tr>
      <w:tr w:rsidR="00173710" w:rsidRPr="00960BD2" w14:paraId="39FE2BCC" w14:textId="77777777" w:rsidTr="00FB7355">
        <w:trPr>
          <w:trHeight w:val="375"/>
          <w:hidden/>
        </w:trPr>
        <w:tc>
          <w:tcPr>
            <w:tcW w:w="1870" w:type="dxa"/>
            <w:gridSpan w:val="2"/>
            <w:shd w:val="clear" w:color="auto" w:fill="auto"/>
          </w:tcPr>
          <w:p w14:paraId="14DF98B0" w14:textId="77777777" w:rsidR="00173710" w:rsidRPr="00960BD2" w:rsidRDefault="00173710" w:rsidP="00FB7355">
            <w:pPr>
              <w:spacing w:line="400" w:lineRule="exact"/>
              <w:jc w:val="both"/>
              <w:rPr>
                <w:rFonts w:ascii="標楷體" w:eastAsia="標楷體" w:hAnsi="標楷體"/>
                <w:vanish/>
              </w:rPr>
            </w:pPr>
          </w:p>
        </w:tc>
        <w:tc>
          <w:tcPr>
            <w:tcW w:w="1191" w:type="dxa"/>
            <w:shd w:val="clear" w:color="auto" w:fill="auto"/>
          </w:tcPr>
          <w:p w14:paraId="60F16483" w14:textId="77777777" w:rsidR="00173710" w:rsidRPr="00960BD2" w:rsidRDefault="00173710" w:rsidP="00FB7355">
            <w:pPr>
              <w:spacing w:line="400" w:lineRule="exact"/>
              <w:jc w:val="both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4056" w:type="dxa"/>
            <w:gridSpan w:val="5"/>
            <w:shd w:val="clear" w:color="auto" w:fill="auto"/>
          </w:tcPr>
          <w:p w14:paraId="27A9E7DB" w14:textId="77777777" w:rsidR="00173710" w:rsidRPr="006274C4" w:rsidRDefault="00173710" w:rsidP="00FB7355">
            <w:pPr>
              <w:spacing w:line="400" w:lineRule="exact"/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309679" w14:textId="77777777" w:rsidR="00173710" w:rsidRPr="006274C4" w:rsidRDefault="00173710" w:rsidP="00FB7355">
            <w:pPr>
              <w:spacing w:line="400" w:lineRule="exact"/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F097899" w14:textId="77777777" w:rsidR="00173710" w:rsidRPr="006274C4" w:rsidRDefault="00173710" w:rsidP="00FB7355">
            <w:pPr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19645ADA" w14:textId="77777777" w:rsidR="00173710" w:rsidRPr="006274C4" w:rsidRDefault="00173710" w:rsidP="00FB7355">
            <w:pPr>
              <w:spacing w:line="400" w:lineRule="exact"/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</w:tr>
      <w:tr w:rsidR="00F368F5" w:rsidRPr="00960BD2" w14:paraId="19F26A61" w14:textId="77777777" w:rsidTr="00FB7355">
        <w:trPr>
          <w:trHeight w:val="375"/>
          <w:hidden/>
        </w:trPr>
        <w:tc>
          <w:tcPr>
            <w:tcW w:w="1870" w:type="dxa"/>
            <w:gridSpan w:val="2"/>
            <w:shd w:val="clear" w:color="auto" w:fill="auto"/>
          </w:tcPr>
          <w:p w14:paraId="44CBB84E" w14:textId="77777777" w:rsidR="00F368F5" w:rsidRPr="00960BD2" w:rsidRDefault="00F368F5" w:rsidP="00FB7355">
            <w:pPr>
              <w:spacing w:line="400" w:lineRule="exact"/>
              <w:jc w:val="both"/>
              <w:rPr>
                <w:rFonts w:ascii="標楷體" w:eastAsia="標楷體" w:hAnsi="標楷體"/>
                <w:vanish/>
              </w:rPr>
            </w:pPr>
          </w:p>
        </w:tc>
        <w:tc>
          <w:tcPr>
            <w:tcW w:w="1191" w:type="dxa"/>
            <w:shd w:val="clear" w:color="auto" w:fill="auto"/>
          </w:tcPr>
          <w:p w14:paraId="566A6180" w14:textId="77777777" w:rsidR="00F368F5" w:rsidRPr="00960BD2" w:rsidRDefault="00F368F5" w:rsidP="00FB7355">
            <w:pPr>
              <w:spacing w:line="400" w:lineRule="exact"/>
              <w:jc w:val="both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4056" w:type="dxa"/>
            <w:gridSpan w:val="5"/>
            <w:shd w:val="clear" w:color="auto" w:fill="auto"/>
          </w:tcPr>
          <w:p w14:paraId="4A2B4B2F" w14:textId="77777777" w:rsidR="00F368F5" w:rsidRPr="006274C4" w:rsidRDefault="00F368F5" w:rsidP="00FB7355">
            <w:pPr>
              <w:spacing w:line="400" w:lineRule="exact"/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9F02230" w14:textId="77777777" w:rsidR="00F368F5" w:rsidRPr="006274C4" w:rsidRDefault="00F368F5" w:rsidP="00FB7355">
            <w:pPr>
              <w:spacing w:line="400" w:lineRule="exact"/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C5C7CA8" w14:textId="77777777" w:rsidR="00F368F5" w:rsidRPr="006274C4" w:rsidRDefault="00F368F5" w:rsidP="00FB7355">
            <w:pPr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5326FE30" w14:textId="77777777" w:rsidR="00F368F5" w:rsidRPr="006274C4" w:rsidRDefault="00F368F5" w:rsidP="00FB7355">
            <w:pPr>
              <w:spacing w:line="400" w:lineRule="exact"/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</w:tr>
      <w:tr w:rsidR="009F2B2D" w:rsidRPr="00960BD2" w14:paraId="57BB7DDA" w14:textId="77777777" w:rsidTr="00FB7355">
        <w:trPr>
          <w:trHeight w:val="375"/>
          <w:hidden/>
        </w:trPr>
        <w:tc>
          <w:tcPr>
            <w:tcW w:w="1870" w:type="dxa"/>
            <w:gridSpan w:val="2"/>
            <w:shd w:val="clear" w:color="auto" w:fill="auto"/>
          </w:tcPr>
          <w:p w14:paraId="5CDEB445" w14:textId="77777777" w:rsidR="009F2B2D" w:rsidRPr="00960BD2" w:rsidRDefault="009F2B2D" w:rsidP="00FB7355">
            <w:pPr>
              <w:spacing w:line="400" w:lineRule="exact"/>
              <w:jc w:val="both"/>
              <w:rPr>
                <w:rFonts w:ascii="標楷體" w:eastAsia="標楷體" w:hAnsi="標楷體"/>
                <w:vanish/>
              </w:rPr>
            </w:pPr>
          </w:p>
        </w:tc>
        <w:tc>
          <w:tcPr>
            <w:tcW w:w="1191" w:type="dxa"/>
            <w:shd w:val="clear" w:color="auto" w:fill="auto"/>
          </w:tcPr>
          <w:p w14:paraId="66B6A277" w14:textId="77777777" w:rsidR="009F2B2D" w:rsidRPr="00960BD2" w:rsidRDefault="009F2B2D" w:rsidP="00FB7355">
            <w:pPr>
              <w:spacing w:line="400" w:lineRule="exact"/>
              <w:jc w:val="both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4056" w:type="dxa"/>
            <w:gridSpan w:val="5"/>
            <w:shd w:val="clear" w:color="auto" w:fill="auto"/>
          </w:tcPr>
          <w:p w14:paraId="0783A28D" w14:textId="77777777" w:rsidR="009F2B2D" w:rsidRPr="006274C4" w:rsidRDefault="009F2B2D" w:rsidP="00FB7355">
            <w:pPr>
              <w:spacing w:line="400" w:lineRule="exact"/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FFF9D3D" w14:textId="77777777" w:rsidR="009F2B2D" w:rsidRPr="006274C4" w:rsidRDefault="009F2B2D" w:rsidP="00FB7355">
            <w:pPr>
              <w:spacing w:line="400" w:lineRule="exact"/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C4018D4" w14:textId="77777777" w:rsidR="009F2B2D" w:rsidRPr="006274C4" w:rsidRDefault="009F2B2D" w:rsidP="00FB7355">
            <w:pPr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72057DE4" w14:textId="77777777" w:rsidR="009F2B2D" w:rsidRPr="006274C4" w:rsidRDefault="009F2B2D" w:rsidP="00FB7355">
            <w:pPr>
              <w:spacing w:line="400" w:lineRule="exact"/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</w:tr>
      <w:tr w:rsidR="00F368F5" w:rsidRPr="00960BD2" w14:paraId="6E34E350" w14:textId="77777777" w:rsidTr="00FB7355">
        <w:trPr>
          <w:trHeight w:val="375"/>
          <w:hidden/>
        </w:trPr>
        <w:tc>
          <w:tcPr>
            <w:tcW w:w="1870" w:type="dxa"/>
            <w:gridSpan w:val="2"/>
            <w:shd w:val="clear" w:color="auto" w:fill="auto"/>
          </w:tcPr>
          <w:p w14:paraId="0990D5B9" w14:textId="77777777" w:rsidR="00F368F5" w:rsidRPr="00960BD2" w:rsidRDefault="00F368F5" w:rsidP="00FB7355">
            <w:pPr>
              <w:spacing w:line="400" w:lineRule="exact"/>
              <w:jc w:val="both"/>
              <w:rPr>
                <w:rFonts w:ascii="標楷體" w:eastAsia="標楷體" w:hAnsi="標楷體"/>
                <w:vanish/>
              </w:rPr>
            </w:pPr>
          </w:p>
        </w:tc>
        <w:tc>
          <w:tcPr>
            <w:tcW w:w="1191" w:type="dxa"/>
            <w:shd w:val="clear" w:color="auto" w:fill="auto"/>
          </w:tcPr>
          <w:p w14:paraId="1463E178" w14:textId="77777777" w:rsidR="00F368F5" w:rsidRPr="00960BD2" w:rsidRDefault="00F368F5" w:rsidP="00FB7355">
            <w:pPr>
              <w:spacing w:line="400" w:lineRule="exact"/>
              <w:jc w:val="both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4056" w:type="dxa"/>
            <w:gridSpan w:val="5"/>
            <w:shd w:val="clear" w:color="auto" w:fill="auto"/>
          </w:tcPr>
          <w:p w14:paraId="56CD621A" w14:textId="77777777" w:rsidR="00F368F5" w:rsidRPr="006274C4" w:rsidRDefault="00F368F5" w:rsidP="00FB7355">
            <w:pPr>
              <w:spacing w:line="400" w:lineRule="exact"/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039716A" w14:textId="77777777" w:rsidR="00F368F5" w:rsidRPr="006274C4" w:rsidRDefault="00F368F5" w:rsidP="00FB7355">
            <w:pPr>
              <w:spacing w:line="400" w:lineRule="exact"/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6C0AD8C" w14:textId="77777777" w:rsidR="00F368F5" w:rsidRPr="006274C4" w:rsidRDefault="00F368F5" w:rsidP="00FB7355">
            <w:pPr>
              <w:spacing w:line="400" w:lineRule="exact"/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38CEBCFC" w14:textId="77777777" w:rsidR="00F368F5" w:rsidRPr="006274C4" w:rsidRDefault="00F368F5" w:rsidP="00FB7355">
            <w:pPr>
              <w:spacing w:line="400" w:lineRule="exact"/>
              <w:jc w:val="right"/>
              <w:rPr>
                <w:rFonts w:ascii="標楷體" w:eastAsia="標楷體" w:hAnsi="標楷體"/>
                <w:bCs/>
                <w:spacing w:val="10"/>
                <w:sz w:val="22"/>
                <w:szCs w:val="22"/>
              </w:rPr>
            </w:pPr>
          </w:p>
        </w:tc>
      </w:tr>
    </w:tbl>
    <w:p w14:paraId="6E754CFD" w14:textId="77777777" w:rsidR="00952174" w:rsidRDefault="00952174" w:rsidP="009B0BDC">
      <w:pPr>
        <w:rPr>
          <w:rFonts w:ascii="標楷體" w:eastAsia="標楷體" w:hAnsi="標楷體"/>
          <w:vanish/>
          <w:sz w:val="20"/>
          <w:szCs w:val="20"/>
        </w:rPr>
      </w:pPr>
    </w:p>
    <w:p w14:paraId="0E1FCAB9" w14:textId="77777777" w:rsidR="00952174" w:rsidRDefault="00952174" w:rsidP="009B0BDC">
      <w:pPr>
        <w:rPr>
          <w:rFonts w:ascii="標楷體" w:eastAsia="標楷體" w:hAnsi="標楷體"/>
          <w:vanish/>
          <w:sz w:val="20"/>
          <w:szCs w:val="20"/>
        </w:rPr>
      </w:pPr>
    </w:p>
    <w:p w14:paraId="7A095D77" w14:textId="251768E4" w:rsidR="005001EA" w:rsidRPr="00960BD2" w:rsidRDefault="009B0BDC" w:rsidP="009B0BDC">
      <w:pPr>
        <w:rPr>
          <w:rFonts w:ascii="標楷體" w:eastAsia="標楷體" w:hAnsi="標楷體"/>
          <w:vanish/>
          <w:sz w:val="20"/>
          <w:szCs w:val="20"/>
        </w:rPr>
      </w:pPr>
      <w:r>
        <w:rPr>
          <w:noProof/>
        </w:rPr>
        <w:drawing>
          <wp:inline distT="0" distB="0" distL="0" distR="0" wp14:anchorId="37EF4840" wp14:editId="52C52FF4">
            <wp:extent cx="6179820" cy="5012622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8" cy="50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01EA" w:rsidRPr="00960BD2" w:rsidSect="00173710">
      <w:pgSz w:w="11906" w:h="16838"/>
      <w:pgMar w:top="567" w:right="566" w:bottom="993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EC95" w14:textId="77777777" w:rsidR="00561E86" w:rsidRDefault="00561E86" w:rsidP="002E605D">
      <w:r>
        <w:separator/>
      </w:r>
    </w:p>
  </w:endnote>
  <w:endnote w:type="continuationSeparator" w:id="0">
    <w:p w14:paraId="47E9E50D" w14:textId="77777777" w:rsidR="00561E86" w:rsidRDefault="00561E86" w:rsidP="002E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ple LiSung Light">
    <w:altName w:val="Kartika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7FB5" w14:textId="77777777" w:rsidR="00561E86" w:rsidRDefault="00561E86" w:rsidP="002E605D">
      <w:r>
        <w:separator/>
      </w:r>
    </w:p>
  </w:footnote>
  <w:footnote w:type="continuationSeparator" w:id="0">
    <w:p w14:paraId="42706DD0" w14:textId="77777777" w:rsidR="00561E86" w:rsidRDefault="00561E86" w:rsidP="002E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11.4pt" o:bullet="t">
        <v:imagedata r:id="rId1" o:title="clip_image001"/>
      </v:shape>
    </w:pict>
  </w:numPicBullet>
  <w:abstractNum w:abstractNumId="0" w15:restartNumberingAfterBreak="0">
    <w:nsid w:val="02E774A4"/>
    <w:multiLevelType w:val="hybridMultilevel"/>
    <w:tmpl w:val="17DE009C"/>
    <w:lvl w:ilvl="0" w:tplc="AAEA4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A8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C8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05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2C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81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8A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AF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89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DB07A5"/>
    <w:multiLevelType w:val="hybridMultilevel"/>
    <w:tmpl w:val="2EF48F80"/>
    <w:lvl w:ilvl="0" w:tplc="5798F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55F26"/>
    <w:multiLevelType w:val="multilevel"/>
    <w:tmpl w:val="CC186B3A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EC5E07"/>
    <w:multiLevelType w:val="hybridMultilevel"/>
    <w:tmpl w:val="0C44E16A"/>
    <w:lvl w:ilvl="0" w:tplc="7522100A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B46666"/>
    <w:multiLevelType w:val="hybridMultilevel"/>
    <w:tmpl w:val="9D4CECBA"/>
    <w:lvl w:ilvl="0" w:tplc="04090009">
      <w:start w:val="1"/>
      <w:numFmt w:val="bullet"/>
      <w:lvlText w:val="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5" w15:restartNumberingAfterBreak="0">
    <w:nsid w:val="0EA17BE7"/>
    <w:multiLevelType w:val="hybridMultilevel"/>
    <w:tmpl w:val="2578D42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4E4DB9"/>
    <w:multiLevelType w:val="hybridMultilevel"/>
    <w:tmpl w:val="07A0D060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7" w15:restartNumberingAfterBreak="0">
    <w:nsid w:val="140249B7"/>
    <w:multiLevelType w:val="hybridMultilevel"/>
    <w:tmpl w:val="A8A40638"/>
    <w:lvl w:ilvl="0" w:tplc="B002CED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604B07"/>
    <w:multiLevelType w:val="hybridMultilevel"/>
    <w:tmpl w:val="3E50DEDA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1544C3"/>
    <w:multiLevelType w:val="multilevel"/>
    <w:tmpl w:val="07A0D06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480"/>
      </w:pPr>
    </w:lvl>
    <w:lvl w:ilvl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0" w15:restartNumberingAfterBreak="0">
    <w:nsid w:val="1ADD3A5B"/>
    <w:multiLevelType w:val="hybridMultilevel"/>
    <w:tmpl w:val="CC186B3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09C3D81"/>
    <w:multiLevelType w:val="multilevel"/>
    <w:tmpl w:val="07A0D06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480"/>
      </w:pPr>
    </w:lvl>
    <w:lvl w:ilvl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2" w15:restartNumberingAfterBreak="0">
    <w:nsid w:val="260C5CB2"/>
    <w:multiLevelType w:val="hybridMultilevel"/>
    <w:tmpl w:val="1AC2D866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320B086C"/>
    <w:multiLevelType w:val="hybridMultilevel"/>
    <w:tmpl w:val="BB762B50"/>
    <w:lvl w:ilvl="0" w:tplc="7522100A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5343CFC"/>
    <w:multiLevelType w:val="hybridMultilevel"/>
    <w:tmpl w:val="99247FB8"/>
    <w:lvl w:ilvl="0" w:tplc="57AA69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6907A58"/>
    <w:multiLevelType w:val="hybridMultilevel"/>
    <w:tmpl w:val="63449CC4"/>
    <w:lvl w:ilvl="0" w:tplc="24B24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B83459"/>
    <w:multiLevelType w:val="hybridMultilevel"/>
    <w:tmpl w:val="2DC09B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3C0064"/>
    <w:multiLevelType w:val="hybridMultilevel"/>
    <w:tmpl w:val="669867A2"/>
    <w:lvl w:ilvl="0" w:tplc="329284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430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CE8B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7E7E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A39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5296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72FF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2C6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8EF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BA556FB"/>
    <w:multiLevelType w:val="multilevel"/>
    <w:tmpl w:val="CC186B3A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E0D3FE7"/>
    <w:multiLevelType w:val="hybridMultilevel"/>
    <w:tmpl w:val="EBB2D16C"/>
    <w:lvl w:ilvl="0" w:tplc="FA10D0CE">
      <w:start w:val="1"/>
      <w:numFmt w:val="taiwaneseCountingThousand"/>
      <w:lvlText w:val="%1、"/>
      <w:lvlJc w:val="left"/>
      <w:pPr>
        <w:ind w:left="4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0" w15:restartNumberingAfterBreak="0">
    <w:nsid w:val="537E48BC"/>
    <w:multiLevelType w:val="hybridMultilevel"/>
    <w:tmpl w:val="639CD38E"/>
    <w:lvl w:ilvl="0" w:tplc="4C3044D8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ind w:left="4557" w:hanging="480"/>
      </w:pPr>
    </w:lvl>
  </w:abstractNum>
  <w:abstractNum w:abstractNumId="21" w15:restartNumberingAfterBreak="0">
    <w:nsid w:val="58D94BC8"/>
    <w:multiLevelType w:val="hybridMultilevel"/>
    <w:tmpl w:val="C5F03E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D1700EF"/>
    <w:multiLevelType w:val="hybridMultilevel"/>
    <w:tmpl w:val="C6C04782"/>
    <w:lvl w:ilvl="0" w:tplc="B40A7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862E0F"/>
    <w:multiLevelType w:val="hybridMultilevel"/>
    <w:tmpl w:val="7E8A1176"/>
    <w:lvl w:ilvl="0" w:tplc="7522100A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E2340CC"/>
    <w:multiLevelType w:val="hybridMultilevel"/>
    <w:tmpl w:val="8730CF08"/>
    <w:lvl w:ilvl="0" w:tplc="FF368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221665A"/>
    <w:multiLevelType w:val="hybridMultilevel"/>
    <w:tmpl w:val="A896FAB4"/>
    <w:lvl w:ilvl="0" w:tplc="9782E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9187E0D"/>
    <w:multiLevelType w:val="hybridMultilevel"/>
    <w:tmpl w:val="BF4E9EF6"/>
    <w:lvl w:ilvl="0" w:tplc="4F9A5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2BE2FA8"/>
    <w:multiLevelType w:val="hybridMultilevel"/>
    <w:tmpl w:val="FE96777E"/>
    <w:lvl w:ilvl="0" w:tplc="2FCC3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81E6CF1"/>
    <w:multiLevelType w:val="hybridMultilevel"/>
    <w:tmpl w:val="503432FC"/>
    <w:lvl w:ilvl="0" w:tplc="EEDC3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E172A8"/>
    <w:multiLevelType w:val="hybridMultilevel"/>
    <w:tmpl w:val="AE34AA14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09517763">
    <w:abstractNumId w:val="12"/>
  </w:num>
  <w:num w:numId="2" w16cid:durableId="1225332664">
    <w:abstractNumId w:val="13"/>
  </w:num>
  <w:num w:numId="3" w16cid:durableId="177551075">
    <w:abstractNumId w:val="10"/>
  </w:num>
  <w:num w:numId="4" w16cid:durableId="285817952">
    <w:abstractNumId w:val="21"/>
  </w:num>
  <w:num w:numId="5" w16cid:durableId="1611550405">
    <w:abstractNumId w:val="5"/>
  </w:num>
  <w:num w:numId="6" w16cid:durableId="113989119">
    <w:abstractNumId w:val="24"/>
  </w:num>
  <w:num w:numId="7" w16cid:durableId="1797407870">
    <w:abstractNumId w:val="3"/>
  </w:num>
  <w:num w:numId="8" w16cid:durableId="1615014633">
    <w:abstractNumId w:val="8"/>
  </w:num>
  <w:num w:numId="9" w16cid:durableId="1018695989">
    <w:abstractNumId w:val="27"/>
  </w:num>
  <w:num w:numId="10" w16cid:durableId="1220365663">
    <w:abstractNumId w:val="29"/>
  </w:num>
  <w:num w:numId="11" w16cid:durableId="382994948">
    <w:abstractNumId w:val="18"/>
  </w:num>
  <w:num w:numId="12" w16cid:durableId="1303775723">
    <w:abstractNumId w:val="2"/>
  </w:num>
  <w:num w:numId="13" w16cid:durableId="1802074263">
    <w:abstractNumId w:val="6"/>
  </w:num>
  <w:num w:numId="14" w16cid:durableId="384374245">
    <w:abstractNumId w:val="17"/>
  </w:num>
  <w:num w:numId="15" w16cid:durableId="1661343795">
    <w:abstractNumId w:val="9"/>
  </w:num>
  <w:num w:numId="16" w16cid:durableId="872571710">
    <w:abstractNumId w:val="11"/>
  </w:num>
  <w:num w:numId="17" w16cid:durableId="58477618">
    <w:abstractNumId w:val="26"/>
  </w:num>
  <w:num w:numId="18" w16cid:durableId="1695841189">
    <w:abstractNumId w:val="23"/>
  </w:num>
  <w:num w:numId="19" w16cid:durableId="35159042">
    <w:abstractNumId w:val="4"/>
  </w:num>
  <w:num w:numId="20" w16cid:durableId="887300866">
    <w:abstractNumId w:val="14"/>
  </w:num>
  <w:num w:numId="21" w16cid:durableId="908274099">
    <w:abstractNumId w:val="16"/>
  </w:num>
  <w:num w:numId="22" w16cid:durableId="984506892">
    <w:abstractNumId w:val="25"/>
  </w:num>
  <w:num w:numId="23" w16cid:durableId="1050302725">
    <w:abstractNumId w:val="22"/>
  </w:num>
  <w:num w:numId="24" w16cid:durableId="612400939">
    <w:abstractNumId w:val="1"/>
  </w:num>
  <w:num w:numId="25" w16cid:durableId="1372415301">
    <w:abstractNumId w:val="20"/>
  </w:num>
  <w:num w:numId="26" w16cid:durableId="1253777921">
    <w:abstractNumId w:val="0"/>
  </w:num>
  <w:num w:numId="27" w16cid:durableId="420565870">
    <w:abstractNumId w:val="15"/>
  </w:num>
  <w:num w:numId="28" w16cid:durableId="1810898510">
    <w:abstractNumId w:val="7"/>
  </w:num>
  <w:num w:numId="29" w16cid:durableId="550045544">
    <w:abstractNumId w:val="28"/>
  </w:num>
  <w:num w:numId="30" w16cid:durableId="1687557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A2"/>
    <w:rsid w:val="00001727"/>
    <w:rsid w:val="00003AC1"/>
    <w:rsid w:val="000126C7"/>
    <w:rsid w:val="00012BA2"/>
    <w:rsid w:val="00034034"/>
    <w:rsid w:val="00036126"/>
    <w:rsid w:val="00036B0F"/>
    <w:rsid w:val="00051ECC"/>
    <w:rsid w:val="000520FF"/>
    <w:rsid w:val="000545C1"/>
    <w:rsid w:val="000575C4"/>
    <w:rsid w:val="00073E4F"/>
    <w:rsid w:val="000752AC"/>
    <w:rsid w:val="0008496B"/>
    <w:rsid w:val="00091CF2"/>
    <w:rsid w:val="000A6783"/>
    <w:rsid w:val="000B168A"/>
    <w:rsid w:val="000C03C3"/>
    <w:rsid w:val="000E2058"/>
    <w:rsid w:val="000E57E8"/>
    <w:rsid w:val="00105C77"/>
    <w:rsid w:val="00111730"/>
    <w:rsid w:val="00120F13"/>
    <w:rsid w:val="00122EF1"/>
    <w:rsid w:val="001311D6"/>
    <w:rsid w:val="00145978"/>
    <w:rsid w:val="001666F1"/>
    <w:rsid w:val="00173710"/>
    <w:rsid w:val="00176C0D"/>
    <w:rsid w:val="00181195"/>
    <w:rsid w:val="0018210B"/>
    <w:rsid w:val="00183C4E"/>
    <w:rsid w:val="001853BF"/>
    <w:rsid w:val="001B4505"/>
    <w:rsid w:val="001B6AEC"/>
    <w:rsid w:val="001C1000"/>
    <w:rsid w:val="001C210B"/>
    <w:rsid w:val="001C5C95"/>
    <w:rsid w:val="001D1F11"/>
    <w:rsid w:val="001D4B23"/>
    <w:rsid w:val="001E52A6"/>
    <w:rsid w:val="001F1747"/>
    <w:rsid w:val="001F27D6"/>
    <w:rsid w:val="001F5BD8"/>
    <w:rsid w:val="00205634"/>
    <w:rsid w:val="002151F2"/>
    <w:rsid w:val="00216266"/>
    <w:rsid w:val="0022344C"/>
    <w:rsid w:val="002235F9"/>
    <w:rsid w:val="00223BDD"/>
    <w:rsid w:val="0022645E"/>
    <w:rsid w:val="0023149F"/>
    <w:rsid w:val="00236D62"/>
    <w:rsid w:val="002400A8"/>
    <w:rsid w:val="002569F9"/>
    <w:rsid w:val="00260F7E"/>
    <w:rsid w:val="0026122E"/>
    <w:rsid w:val="002637AE"/>
    <w:rsid w:val="00291476"/>
    <w:rsid w:val="0029385D"/>
    <w:rsid w:val="002A1157"/>
    <w:rsid w:val="002A207B"/>
    <w:rsid w:val="002A2AD0"/>
    <w:rsid w:val="002B2E20"/>
    <w:rsid w:val="002C0E5A"/>
    <w:rsid w:val="002D2E1F"/>
    <w:rsid w:val="002E49A9"/>
    <w:rsid w:val="002E6044"/>
    <w:rsid w:val="002E605D"/>
    <w:rsid w:val="002F5691"/>
    <w:rsid w:val="002F7588"/>
    <w:rsid w:val="00301001"/>
    <w:rsid w:val="00305F0B"/>
    <w:rsid w:val="003120E0"/>
    <w:rsid w:val="0031555D"/>
    <w:rsid w:val="00322829"/>
    <w:rsid w:val="0033089B"/>
    <w:rsid w:val="00337827"/>
    <w:rsid w:val="003436B1"/>
    <w:rsid w:val="00354B2D"/>
    <w:rsid w:val="00355E31"/>
    <w:rsid w:val="00355FA4"/>
    <w:rsid w:val="00361DEB"/>
    <w:rsid w:val="00364783"/>
    <w:rsid w:val="00373166"/>
    <w:rsid w:val="00377770"/>
    <w:rsid w:val="00382558"/>
    <w:rsid w:val="00386C3A"/>
    <w:rsid w:val="00392044"/>
    <w:rsid w:val="00393314"/>
    <w:rsid w:val="00393C70"/>
    <w:rsid w:val="00396816"/>
    <w:rsid w:val="003A382D"/>
    <w:rsid w:val="003A6E4E"/>
    <w:rsid w:val="003B0C2D"/>
    <w:rsid w:val="003B39FA"/>
    <w:rsid w:val="003C7F1E"/>
    <w:rsid w:val="003D1A9D"/>
    <w:rsid w:val="003D25EB"/>
    <w:rsid w:val="003D4C66"/>
    <w:rsid w:val="003D5AFF"/>
    <w:rsid w:val="004007E8"/>
    <w:rsid w:val="00401ECA"/>
    <w:rsid w:val="004044BF"/>
    <w:rsid w:val="00415E33"/>
    <w:rsid w:val="004162C0"/>
    <w:rsid w:val="00417884"/>
    <w:rsid w:val="004213E3"/>
    <w:rsid w:val="00422F3A"/>
    <w:rsid w:val="0043125F"/>
    <w:rsid w:val="0043228D"/>
    <w:rsid w:val="00435762"/>
    <w:rsid w:val="0043618F"/>
    <w:rsid w:val="00437784"/>
    <w:rsid w:val="00441A93"/>
    <w:rsid w:val="0046085D"/>
    <w:rsid w:val="0047292A"/>
    <w:rsid w:val="00480CEE"/>
    <w:rsid w:val="00491C1F"/>
    <w:rsid w:val="004C6D4F"/>
    <w:rsid w:val="004D1E09"/>
    <w:rsid w:val="004D2020"/>
    <w:rsid w:val="004E2ECD"/>
    <w:rsid w:val="004F0502"/>
    <w:rsid w:val="004F3A45"/>
    <w:rsid w:val="005001EA"/>
    <w:rsid w:val="00500777"/>
    <w:rsid w:val="0050127A"/>
    <w:rsid w:val="005064CA"/>
    <w:rsid w:val="00520146"/>
    <w:rsid w:val="005230A5"/>
    <w:rsid w:val="0053498A"/>
    <w:rsid w:val="00535056"/>
    <w:rsid w:val="00535234"/>
    <w:rsid w:val="00561E86"/>
    <w:rsid w:val="00562100"/>
    <w:rsid w:val="00563004"/>
    <w:rsid w:val="00564E93"/>
    <w:rsid w:val="00573D61"/>
    <w:rsid w:val="00574D13"/>
    <w:rsid w:val="00575B14"/>
    <w:rsid w:val="00581AD6"/>
    <w:rsid w:val="005A72E2"/>
    <w:rsid w:val="005A7FED"/>
    <w:rsid w:val="005B1DF6"/>
    <w:rsid w:val="005C574E"/>
    <w:rsid w:val="005D35A0"/>
    <w:rsid w:val="005D405F"/>
    <w:rsid w:val="005D6E7A"/>
    <w:rsid w:val="005E2B63"/>
    <w:rsid w:val="005E4D31"/>
    <w:rsid w:val="005E6E99"/>
    <w:rsid w:val="005F598F"/>
    <w:rsid w:val="005F6326"/>
    <w:rsid w:val="00607B80"/>
    <w:rsid w:val="00615539"/>
    <w:rsid w:val="00615E9F"/>
    <w:rsid w:val="00621416"/>
    <w:rsid w:val="00622E2F"/>
    <w:rsid w:val="00622E3C"/>
    <w:rsid w:val="00623E7E"/>
    <w:rsid w:val="00631441"/>
    <w:rsid w:val="006314C1"/>
    <w:rsid w:val="00636D55"/>
    <w:rsid w:val="0064459E"/>
    <w:rsid w:val="0064568A"/>
    <w:rsid w:val="006545FD"/>
    <w:rsid w:val="006564E1"/>
    <w:rsid w:val="0066393A"/>
    <w:rsid w:val="0066757A"/>
    <w:rsid w:val="006709D1"/>
    <w:rsid w:val="006761B9"/>
    <w:rsid w:val="00687011"/>
    <w:rsid w:val="006A0B46"/>
    <w:rsid w:val="006A1E3E"/>
    <w:rsid w:val="006A1EBF"/>
    <w:rsid w:val="006B28B4"/>
    <w:rsid w:val="006B699A"/>
    <w:rsid w:val="006C4122"/>
    <w:rsid w:val="006C6E0B"/>
    <w:rsid w:val="006C7DE6"/>
    <w:rsid w:val="006F2891"/>
    <w:rsid w:val="00701B41"/>
    <w:rsid w:val="0070329B"/>
    <w:rsid w:val="007069B2"/>
    <w:rsid w:val="00711F30"/>
    <w:rsid w:val="007168BA"/>
    <w:rsid w:val="00724952"/>
    <w:rsid w:val="00733399"/>
    <w:rsid w:val="00734D00"/>
    <w:rsid w:val="00740138"/>
    <w:rsid w:val="007507E0"/>
    <w:rsid w:val="00757A5C"/>
    <w:rsid w:val="007719F3"/>
    <w:rsid w:val="007735D5"/>
    <w:rsid w:val="0077478F"/>
    <w:rsid w:val="00777589"/>
    <w:rsid w:val="00782789"/>
    <w:rsid w:val="0078700D"/>
    <w:rsid w:val="00787D03"/>
    <w:rsid w:val="007A0B15"/>
    <w:rsid w:val="007A56F2"/>
    <w:rsid w:val="007B1144"/>
    <w:rsid w:val="007B2270"/>
    <w:rsid w:val="007B3EC6"/>
    <w:rsid w:val="007B684B"/>
    <w:rsid w:val="007C2FFE"/>
    <w:rsid w:val="007D219C"/>
    <w:rsid w:val="007E66E5"/>
    <w:rsid w:val="008040A4"/>
    <w:rsid w:val="00805363"/>
    <w:rsid w:val="008109B4"/>
    <w:rsid w:val="00814F2B"/>
    <w:rsid w:val="00826835"/>
    <w:rsid w:val="00830B14"/>
    <w:rsid w:val="00831EB3"/>
    <w:rsid w:val="00855578"/>
    <w:rsid w:val="00862387"/>
    <w:rsid w:val="00870D1F"/>
    <w:rsid w:val="00870FEB"/>
    <w:rsid w:val="008863E8"/>
    <w:rsid w:val="008A1657"/>
    <w:rsid w:val="008A7B41"/>
    <w:rsid w:val="008B15E7"/>
    <w:rsid w:val="008C0FB2"/>
    <w:rsid w:val="008C2832"/>
    <w:rsid w:val="008F0CE0"/>
    <w:rsid w:val="008F24A3"/>
    <w:rsid w:val="008F4949"/>
    <w:rsid w:val="008F6CC1"/>
    <w:rsid w:val="009105D8"/>
    <w:rsid w:val="00911B09"/>
    <w:rsid w:val="0092112C"/>
    <w:rsid w:val="0092719D"/>
    <w:rsid w:val="00927C7E"/>
    <w:rsid w:val="00931B34"/>
    <w:rsid w:val="00932256"/>
    <w:rsid w:val="0093552A"/>
    <w:rsid w:val="00942572"/>
    <w:rsid w:val="00952174"/>
    <w:rsid w:val="00960BD2"/>
    <w:rsid w:val="0096798F"/>
    <w:rsid w:val="00976799"/>
    <w:rsid w:val="00982E57"/>
    <w:rsid w:val="00983D18"/>
    <w:rsid w:val="00987978"/>
    <w:rsid w:val="009A6717"/>
    <w:rsid w:val="009A740A"/>
    <w:rsid w:val="009B0BDC"/>
    <w:rsid w:val="009B127B"/>
    <w:rsid w:val="009B46D3"/>
    <w:rsid w:val="009B72DC"/>
    <w:rsid w:val="009C7D85"/>
    <w:rsid w:val="009D3000"/>
    <w:rsid w:val="009D512B"/>
    <w:rsid w:val="009D6714"/>
    <w:rsid w:val="009E04FD"/>
    <w:rsid w:val="009E5BB5"/>
    <w:rsid w:val="009F2B2D"/>
    <w:rsid w:val="009F4FBC"/>
    <w:rsid w:val="00A038BC"/>
    <w:rsid w:val="00A0670E"/>
    <w:rsid w:val="00A10087"/>
    <w:rsid w:val="00A10F1F"/>
    <w:rsid w:val="00A25C08"/>
    <w:rsid w:val="00A3346B"/>
    <w:rsid w:val="00A36225"/>
    <w:rsid w:val="00A375EC"/>
    <w:rsid w:val="00A40BB3"/>
    <w:rsid w:val="00A52606"/>
    <w:rsid w:val="00A7290D"/>
    <w:rsid w:val="00A73478"/>
    <w:rsid w:val="00A73A4D"/>
    <w:rsid w:val="00A809AA"/>
    <w:rsid w:val="00A814B8"/>
    <w:rsid w:val="00A835DC"/>
    <w:rsid w:val="00A950D6"/>
    <w:rsid w:val="00AA0157"/>
    <w:rsid w:val="00AA0C09"/>
    <w:rsid w:val="00AA5A95"/>
    <w:rsid w:val="00AB446F"/>
    <w:rsid w:val="00AC6ADA"/>
    <w:rsid w:val="00AC703B"/>
    <w:rsid w:val="00AD4D59"/>
    <w:rsid w:val="00AE7E04"/>
    <w:rsid w:val="00AF37CD"/>
    <w:rsid w:val="00B04633"/>
    <w:rsid w:val="00B142E1"/>
    <w:rsid w:val="00B15D1C"/>
    <w:rsid w:val="00B2168E"/>
    <w:rsid w:val="00B23C97"/>
    <w:rsid w:val="00B45935"/>
    <w:rsid w:val="00B45CE8"/>
    <w:rsid w:val="00B52902"/>
    <w:rsid w:val="00B52EB1"/>
    <w:rsid w:val="00B53CB1"/>
    <w:rsid w:val="00B55CC1"/>
    <w:rsid w:val="00B56CA4"/>
    <w:rsid w:val="00B60FA0"/>
    <w:rsid w:val="00B711EC"/>
    <w:rsid w:val="00B766A0"/>
    <w:rsid w:val="00B82B34"/>
    <w:rsid w:val="00B835B6"/>
    <w:rsid w:val="00B85D55"/>
    <w:rsid w:val="00B91172"/>
    <w:rsid w:val="00BA071F"/>
    <w:rsid w:val="00BA2202"/>
    <w:rsid w:val="00BA3D0B"/>
    <w:rsid w:val="00BB25F1"/>
    <w:rsid w:val="00BB64F9"/>
    <w:rsid w:val="00BC613C"/>
    <w:rsid w:val="00BE11D9"/>
    <w:rsid w:val="00BE74E4"/>
    <w:rsid w:val="00BF0B39"/>
    <w:rsid w:val="00BF2257"/>
    <w:rsid w:val="00C02E12"/>
    <w:rsid w:val="00C22436"/>
    <w:rsid w:val="00C2494F"/>
    <w:rsid w:val="00C26E1D"/>
    <w:rsid w:val="00C36510"/>
    <w:rsid w:val="00C53762"/>
    <w:rsid w:val="00C545D6"/>
    <w:rsid w:val="00C56800"/>
    <w:rsid w:val="00C648B4"/>
    <w:rsid w:val="00C663BC"/>
    <w:rsid w:val="00C74D30"/>
    <w:rsid w:val="00C750E5"/>
    <w:rsid w:val="00C80905"/>
    <w:rsid w:val="00C8140A"/>
    <w:rsid w:val="00C87EF6"/>
    <w:rsid w:val="00C9119E"/>
    <w:rsid w:val="00CD3BF7"/>
    <w:rsid w:val="00CE110A"/>
    <w:rsid w:val="00CE33C9"/>
    <w:rsid w:val="00CF33DF"/>
    <w:rsid w:val="00D03B1B"/>
    <w:rsid w:val="00D07172"/>
    <w:rsid w:val="00D366A0"/>
    <w:rsid w:val="00D52903"/>
    <w:rsid w:val="00D537DD"/>
    <w:rsid w:val="00D56D81"/>
    <w:rsid w:val="00D6134F"/>
    <w:rsid w:val="00D646D9"/>
    <w:rsid w:val="00D65F40"/>
    <w:rsid w:val="00D80BB8"/>
    <w:rsid w:val="00D91F1F"/>
    <w:rsid w:val="00D93CDE"/>
    <w:rsid w:val="00D96B71"/>
    <w:rsid w:val="00DA151A"/>
    <w:rsid w:val="00DA463E"/>
    <w:rsid w:val="00DC2313"/>
    <w:rsid w:val="00DC55B5"/>
    <w:rsid w:val="00DD48FB"/>
    <w:rsid w:val="00DD6EC1"/>
    <w:rsid w:val="00DE55B7"/>
    <w:rsid w:val="00DE64D5"/>
    <w:rsid w:val="00DE7633"/>
    <w:rsid w:val="00DF0DE8"/>
    <w:rsid w:val="00DF163A"/>
    <w:rsid w:val="00DF636A"/>
    <w:rsid w:val="00DF70FC"/>
    <w:rsid w:val="00E12118"/>
    <w:rsid w:val="00E1223D"/>
    <w:rsid w:val="00E24914"/>
    <w:rsid w:val="00E4215D"/>
    <w:rsid w:val="00E600AA"/>
    <w:rsid w:val="00E72B4D"/>
    <w:rsid w:val="00E74344"/>
    <w:rsid w:val="00E75384"/>
    <w:rsid w:val="00E76EE0"/>
    <w:rsid w:val="00EB09AC"/>
    <w:rsid w:val="00EB3EA5"/>
    <w:rsid w:val="00EB6764"/>
    <w:rsid w:val="00EB7454"/>
    <w:rsid w:val="00EC3228"/>
    <w:rsid w:val="00ED4337"/>
    <w:rsid w:val="00EE0471"/>
    <w:rsid w:val="00EF5537"/>
    <w:rsid w:val="00EF6290"/>
    <w:rsid w:val="00F0051A"/>
    <w:rsid w:val="00F06A61"/>
    <w:rsid w:val="00F12617"/>
    <w:rsid w:val="00F26E02"/>
    <w:rsid w:val="00F27107"/>
    <w:rsid w:val="00F368F5"/>
    <w:rsid w:val="00F41837"/>
    <w:rsid w:val="00F448B8"/>
    <w:rsid w:val="00F44EA1"/>
    <w:rsid w:val="00F63678"/>
    <w:rsid w:val="00F66FB1"/>
    <w:rsid w:val="00F8503A"/>
    <w:rsid w:val="00F9000B"/>
    <w:rsid w:val="00F946AA"/>
    <w:rsid w:val="00FA247B"/>
    <w:rsid w:val="00FB3E42"/>
    <w:rsid w:val="00FC1BD2"/>
    <w:rsid w:val="00FC3DFB"/>
    <w:rsid w:val="00FC444B"/>
    <w:rsid w:val="00FC5A45"/>
    <w:rsid w:val="00FD3AC4"/>
    <w:rsid w:val="00FE1B16"/>
    <w:rsid w:val="00FE4DEB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21A1F1"/>
  <w15:chartTrackingRefBased/>
  <w15:docId w15:val="{33475712-5656-4244-9AFE-93A18DCF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2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6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E605D"/>
    <w:rPr>
      <w:kern w:val="2"/>
    </w:rPr>
  </w:style>
  <w:style w:type="paragraph" w:styleId="a6">
    <w:name w:val="footer"/>
    <w:basedOn w:val="a"/>
    <w:link w:val="a7"/>
    <w:uiPriority w:val="99"/>
    <w:rsid w:val="002E6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E605D"/>
    <w:rPr>
      <w:kern w:val="2"/>
    </w:rPr>
  </w:style>
  <w:style w:type="character" w:styleId="a8">
    <w:name w:val="Hyperlink"/>
    <w:uiPriority w:val="99"/>
    <w:unhideWhenUsed/>
    <w:rsid w:val="00A73A4D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373166"/>
    <w:pPr>
      <w:ind w:leftChars="200" w:left="480"/>
    </w:pPr>
  </w:style>
  <w:style w:type="character" w:customStyle="1" w:styleId="listcontent1">
    <w:name w:val="listcontent1"/>
    <w:rsid w:val="00D537DD"/>
    <w:rPr>
      <w:color w:val="BD1C59"/>
      <w:sz w:val="22"/>
      <w:szCs w:val="22"/>
    </w:rPr>
  </w:style>
  <w:style w:type="paragraph" w:styleId="Web">
    <w:name w:val="Normal (Web)"/>
    <w:basedOn w:val="a"/>
    <w:rsid w:val="00AB44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rsid w:val="005C574E"/>
    <w:pPr>
      <w:ind w:leftChars="200" w:left="480"/>
    </w:pPr>
  </w:style>
  <w:style w:type="paragraph" w:styleId="ab">
    <w:name w:val="Balloon Text"/>
    <w:basedOn w:val="a"/>
    <w:semiHidden/>
    <w:rsid w:val="00535234"/>
    <w:rPr>
      <w:rFonts w:ascii="Arial" w:hAnsi="Arial"/>
      <w:sz w:val="18"/>
      <w:szCs w:val="18"/>
    </w:rPr>
  </w:style>
  <w:style w:type="character" w:customStyle="1" w:styleId="New">
    <w:name w:val="New"/>
    <w:semiHidden/>
    <w:rsid w:val="0078700D"/>
    <w:rPr>
      <w:rFonts w:ascii="新細明體" w:eastAsia="新細明體"/>
      <w:b w:val="0"/>
      <w:bCs w:val="0"/>
      <w:i w:val="0"/>
      <w:iCs w:val="0"/>
      <w:strike w:val="0"/>
      <w:color w:val="auto"/>
      <w:sz w:val="28"/>
      <w:szCs w:val="28"/>
      <w:u w:val="none"/>
    </w:rPr>
  </w:style>
  <w:style w:type="character" w:styleId="ac">
    <w:name w:val="Unresolved Mention"/>
    <w:uiPriority w:val="99"/>
    <w:semiHidden/>
    <w:unhideWhenUsed/>
    <w:rsid w:val="002A207B"/>
    <w:rPr>
      <w:color w:val="808080"/>
      <w:shd w:val="clear" w:color="auto" w:fill="E6E6E6"/>
    </w:rPr>
  </w:style>
  <w:style w:type="character" w:customStyle="1" w:styleId="aa">
    <w:name w:val="清單段落 字元"/>
    <w:link w:val="a9"/>
    <w:rsid w:val="00A375EC"/>
    <w:rPr>
      <w:kern w:val="2"/>
      <w:sz w:val="24"/>
      <w:szCs w:val="24"/>
    </w:rPr>
  </w:style>
  <w:style w:type="character" w:styleId="ad">
    <w:name w:val="FollowedHyperlink"/>
    <w:basedOn w:val="a0"/>
    <w:rsid w:val="00432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977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831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016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888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230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176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9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3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df@textile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1769</Characters>
  <Application>Microsoft Office Word</Application>
  <DocSecurity>0</DocSecurity>
  <Lines>14</Lines>
  <Paragraphs>4</Paragraphs>
  <ScaleCrop>false</ScaleCrop>
  <Company>itri</Company>
  <LinksUpToDate>false</LinksUpToDate>
  <CharactersWithSpaces>2075</CharactersWithSpaces>
  <SharedDoc>false</SharedDoc>
  <HLinks>
    <vt:vector size="6" baseType="variant">
      <vt:variant>
        <vt:i4>7405596</vt:i4>
      </vt:variant>
      <vt:variant>
        <vt:i4>0</vt:i4>
      </vt:variant>
      <vt:variant>
        <vt:i4>0</vt:i4>
      </vt:variant>
      <vt:variant>
        <vt:i4>5</vt:i4>
      </vt:variant>
      <vt:variant>
        <vt:lpwstr>mailto:pdf@textiles.org.tw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郭怡君</dc:creator>
  <cp:keywords/>
  <cp:lastModifiedBy>小姐 吳</cp:lastModifiedBy>
  <cp:revision>4</cp:revision>
  <cp:lastPrinted>2023-03-07T08:48:00Z</cp:lastPrinted>
  <dcterms:created xsi:type="dcterms:W3CDTF">2023-03-07T08:59:00Z</dcterms:created>
  <dcterms:modified xsi:type="dcterms:W3CDTF">2023-03-13T09:01:00Z</dcterms:modified>
</cp:coreProperties>
</file>