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C5A27" w14:textId="77777777" w:rsidR="00EC7883" w:rsidRPr="00403E12" w:rsidRDefault="00EC7883" w:rsidP="00EC7883">
      <w:pPr>
        <w:snapToGrid w:val="0"/>
        <w:spacing w:beforeLines="10" w:before="36" w:afterLines="10" w:after="36" w:line="0" w:lineRule="atLeast"/>
        <w:ind w:leftChars="10" w:left="24" w:rightChars="10" w:right="24"/>
        <w:jc w:val="center"/>
        <w:rPr>
          <w:rFonts w:ascii="標楷體" w:eastAsia="標楷體" w:hAnsi="標楷體"/>
          <w:b/>
          <w:bCs/>
          <w:noProof/>
          <w:spacing w:val="20"/>
          <w:sz w:val="32"/>
          <w:szCs w:val="32"/>
        </w:rPr>
      </w:pPr>
      <w:proofErr w:type="gramStart"/>
      <w:r w:rsidRPr="00CA326F">
        <w:rPr>
          <w:rFonts w:eastAsia="標楷體"/>
          <w:b/>
          <w:bCs/>
          <w:sz w:val="32"/>
          <w:szCs w:val="32"/>
        </w:rPr>
        <w:t>112</w:t>
      </w:r>
      <w:proofErr w:type="gramEnd"/>
      <w:r w:rsidRPr="00403E12">
        <w:rPr>
          <w:rFonts w:ascii="標楷體" w:eastAsia="標楷體" w:hAnsi="標楷體" w:hint="eastAsia"/>
          <w:b/>
          <w:bCs/>
          <w:sz w:val="32"/>
          <w:szCs w:val="32"/>
        </w:rPr>
        <w:t>年度</w:t>
      </w:r>
      <w:r>
        <w:rPr>
          <w:rFonts w:ascii="標楷體" w:eastAsia="標楷體" w:hAnsi="標楷體" w:hint="eastAsia"/>
          <w:b/>
          <w:bCs/>
          <w:sz w:val="32"/>
          <w:szCs w:val="32"/>
        </w:rPr>
        <w:t>紡織所</w:t>
      </w:r>
      <w:r w:rsidRPr="00403E12">
        <w:rPr>
          <w:rFonts w:ascii="標楷體" w:eastAsia="標楷體" w:hAnsi="標楷體" w:hint="eastAsia"/>
          <w:b/>
          <w:bCs/>
          <w:sz w:val="32"/>
          <w:szCs w:val="32"/>
        </w:rPr>
        <w:t>「紡織產業智慧轉型整合服務計畫」</w:t>
      </w:r>
    </w:p>
    <w:p w14:paraId="3D9B30C2" w14:textId="77777777" w:rsidR="00EC7883" w:rsidRPr="00403E12" w:rsidRDefault="00EC7883" w:rsidP="00CA326F">
      <w:pPr>
        <w:spacing w:afterLines="30" w:after="108" w:line="360" w:lineRule="exact"/>
        <w:jc w:val="center"/>
        <w:rPr>
          <w:sz w:val="28"/>
          <w:szCs w:val="28"/>
        </w:rPr>
      </w:pPr>
      <w:r w:rsidRPr="00403E12">
        <w:rPr>
          <w:rFonts w:ascii="標楷體" w:eastAsia="標楷體" w:hAnsi="標楷體" w:hint="eastAsia"/>
          <w:sz w:val="28"/>
          <w:szCs w:val="28"/>
        </w:rPr>
        <w:t>課程資訊與報名相關事項</w:t>
      </w:r>
    </w:p>
    <w:tbl>
      <w:tblPr>
        <w:tblW w:w="501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25"/>
        <w:gridCol w:w="1702"/>
        <w:gridCol w:w="7114"/>
      </w:tblGrid>
      <w:tr w:rsidR="00EC7883" w:rsidRPr="00E158EE" w14:paraId="37AC27BD" w14:textId="77777777" w:rsidTr="00EC7883">
        <w:trPr>
          <w:cantSplit/>
          <w:trHeight w:val="404"/>
        </w:trPr>
        <w:tc>
          <w:tcPr>
            <w:tcW w:w="566" w:type="pct"/>
            <w:vAlign w:val="center"/>
          </w:tcPr>
          <w:p w14:paraId="2664BE1B" w14:textId="77777777" w:rsidR="00EC7883" w:rsidRPr="006A608A" w:rsidRDefault="00EC7883" w:rsidP="008C2F18">
            <w:pPr>
              <w:spacing w:line="220" w:lineRule="exact"/>
              <w:ind w:leftChars="10" w:left="24" w:rightChars="10" w:right="24"/>
              <w:jc w:val="center"/>
              <w:rPr>
                <w:rFonts w:eastAsia="標楷體"/>
                <w:bCs/>
              </w:rPr>
            </w:pPr>
            <w:r w:rsidRPr="006A608A">
              <w:rPr>
                <w:rFonts w:eastAsia="標楷體" w:hint="eastAsia"/>
                <w:bCs/>
              </w:rPr>
              <w:t>課程日期</w:t>
            </w:r>
          </w:p>
        </w:tc>
        <w:tc>
          <w:tcPr>
            <w:tcW w:w="4434" w:type="pct"/>
            <w:gridSpan w:val="2"/>
            <w:tcBorders>
              <w:right w:val="single" w:sz="4" w:space="0" w:color="auto"/>
            </w:tcBorders>
            <w:vAlign w:val="center"/>
          </w:tcPr>
          <w:p w14:paraId="01DDDE77" w14:textId="77777777" w:rsidR="00EC7883" w:rsidRPr="00B9137E" w:rsidRDefault="00EC7883" w:rsidP="00CA326F">
            <w:pPr>
              <w:spacing w:line="260" w:lineRule="exact"/>
              <w:ind w:leftChars="10" w:left="24"/>
              <w:rPr>
                <w:rFonts w:eastAsia="標楷體"/>
                <w:color w:val="000000"/>
                <w:sz w:val="28"/>
                <w:szCs w:val="28"/>
              </w:rPr>
            </w:pPr>
            <w:r w:rsidRPr="00B9137E">
              <w:rPr>
                <w:rFonts w:eastAsia="標楷體" w:hint="eastAsia"/>
                <w:color w:val="000000"/>
                <w:sz w:val="28"/>
                <w:szCs w:val="28"/>
              </w:rPr>
              <w:t>請參見下列各課程日期</w:t>
            </w:r>
          </w:p>
        </w:tc>
      </w:tr>
      <w:tr w:rsidR="00EC7883" w:rsidRPr="00E158EE" w14:paraId="3CEFE293" w14:textId="77777777" w:rsidTr="00EC7883">
        <w:trPr>
          <w:cantSplit/>
          <w:trHeight w:val="404"/>
        </w:trPr>
        <w:tc>
          <w:tcPr>
            <w:tcW w:w="566" w:type="pct"/>
            <w:vAlign w:val="center"/>
          </w:tcPr>
          <w:p w14:paraId="627D5374" w14:textId="77777777" w:rsidR="00EC7883" w:rsidRPr="006A608A" w:rsidRDefault="00EC7883" w:rsidP="008C2F18">
            <w:pPr>
              <w:spacing w:line="220" w:lineRule="exact"/>
              <w:ind w:leftChars="10" w:left="24" w:rightChars="10" w:right="24"/>
              <w:jc w:val="center"/>
              <w:rPr>
                <w:rFonts w:eastAsia="標楷體"/>
                <w:bCs/>
              </w:rPr>
            </w:pPr>
            <w:r w:rsidRPr="006A608A">
              <w:rPr>
                <w:rFonts w:eastAsia="標楷體" w:hint="eastAsia"/>
                <w:bCs/>
              </w:rPr>
              <w:t>上課</w:t>
            </w:r>
            <w:r w:rsidRPr="006A608A">
              <w:rPr>
                <w:rFonts w:eastAsia="標楷體"/>
                <w:bCs/>
              </w:rPr>
              <w:t>時間</w:t>
            </w:r>
          </w:p>
        </w:tc>
        <w:tc>
          <w:tcPr>
            <w:tcW w:w="4434" w:type="pct"/>
            <w:gridSpan w:val="2"/>
            <w:tcBorders>
              <w:right w:val="single" w:sz="4" w:space="0" w:color="auto"/>
            </w:tcBorders>
            <w:vAlign w:val="center"/>
          </w:tcPr>
          <w:p w14:paraId="7CF77928" w14:textId="77777777" w:rsidR="00EC7883" w:rsidRPr="00B9137E" w:rsidRDefault="00EC7883" w:rsidP="00CA326F">
            <w:pPr>
              <w:spacing w:line="260" w:lineRule="exact"/>
              <w:ind w:leftChars="10" w:left="24"/>
              <w:rPr>
                <w:rFonts w:eastAsia="標楷體"/>
                <w:color w:val="000000"/>
                <w:sz w:val="28"/>
                <w:szCs w:val="28"/>
              </w:rPr>
            </w:pPr>
            <w:r w:rsidRPr="00B9137E">
              <w:rPr>
                <w:rFonts w:eastAsia="標楷體"/>
                <w:sz w:val="28"/>
                <w:szCs w:val="28"/>
              </w:rPr>
              <w:t>9:30AM</w:t>
            </w:r>
            <w:r w:rsidRPr="00B9137E">
              <w:rPr>
                <w:rFonts w:eastAsia="標楷體"/>
                <w:sz w:val="28"/>
                <w:szCs w:val="28"/>
              </w:rPr>
              <w:t>～</w:t>
            </w:r>
            <w:r w:rsidRPr="00B9137E">
              <w:rPr>
                <w:rFonts w:eastAsia="標楷體"/>
                <w:sz w:val="28"/>
                <w:szCs w:val="28"/>
              </w:rPr>
              <w:t>4:30PM</w:t>
            </w:r>
          </w:p>
        </w:tc>
      </w:tr>
      <w:tr w:rsidR="00EC7883" w:rsidRPr="00E158EE" w14:paraId="1A84F39F" w14:textId="77777777" w:rsidTr="00EC7883">
        <w:trPr>
          <w:cantSplit/>
          <w:trHeight w:val="409"/>
        </w:trPr>
        <w:tc>
          <w:tcPr>
            <w:tcW w:w="566" w:type="pct"/>
            <w:vAlign w:val="center"/>
          </w:tcPr>
          <w:p w14:paraId="59D402BC" w14:textId="77777777" w:rsidR="00EC7883" w:rsidRPr="006A608A" w:rsidRDefault="00EC7883" w:rsidP="008C2F18">
            <w:pPr>
              <w:spacing w:line="220" w:lineRule="exact"/>
              <w:ind w:leftChars="10" w:left="24" w:rightChars="10" w:right="24"/>
              <w:jc w:val="center"/>
              <w:rPr>
                <w:rFonts w:eastAsia="標楷體"/>
                <w:bCs/>
              </w:rPr>
            </w:pPr>
            <w:r w:rsidRPr="006A608A">
              <w:rPr>
                <w:rFonts w:eastAsia="標楷體"/>
                <w:color w:val="000000"/>
              </w:rPr>
              <w:t>課程地點</w:t>
            </w:r>
          </w:p>
        </w:tc>
        <w:tc>
          <w:tcPr>
            <w:tcW w:w="4434" w:type="pct"/>
            <w:gridSpan w:val="2"/>
            <w:tcBorders>
              <w:right w:val="single" w:sz="4" w:space="0" w:color="auto"/>
            </w:tcBorders>
            <w:vAlign w:val="center"/>
          </w:tcPr>
          <w:p w14:paraId="3579BE43" w14:textId="77777777" w:rsidR="00EC7883" w:rsidRPr="00B9137E" w:rsidRDefault="00EC7883" w:rsidP="00CA326F">
            <w:pPr>
              <w:spacing w:line="260" w:lineRule="exact"/>
              <w:ind w:leftChars="10" w:left="24"/>
              <w:rPr>
                <w:rFonts w:eastAsia="標楷體"/>
                <w:color w:val="000000"/>
                <w:sz w:val="28"/>
                <w:szCs w:val="28"/>
              </w:rPr>
            </w:pPr>
            <w:r w:rsidRPr="00B9137E">
              <w:rPr>
                <w:rFonts w:eastAsia="標楷體"/>
                <w:color w:val="000000"/>
                <w:sz w:val="28"/>
                <w:szCs w:val="28"/>
              </w:rPr>
              <w:t>新北市土城區承天路</w:t>
            </w:r>
            <w:r w:rsidRPr="00B9137E">
              <w:rPr>
                <w:rFonts w:eastAsia="標楷體"/>
                <w:color w:val="000000"/>
                <w:sz w:val="28"/>
                <w:szCs w:val="28"/>
              </w:rPr>
              <w:t>6</w:t>
            </w:r>
            <w:r w:rsidRPr="00B9137E">
              <w:rPr>
                <w:rFonts w:eastAsia="標楷體"/>
                <w:color w:val="000000"/>
                <w:sz w:val="28"/>
                <w:szCs w:val="28"/>
              </w:rPr>
              <w:t>號</w:t>
            </w:r>
            <w:r w:rsidRPr="00B9137E">
              <w:rPr>
                <w:rFonts w:eastAsia="標楷體" w:hint="eastAsia"/>
                <w:color w:val="000000"/>
                <w:sz w:val="28"/>
                <w:szCs w:val="28"/>
              </w:rPr>
              <w:t xml:space="preserve"> </w:t>
            </w:r>
            <w:proofErr w:type="gramStart"/>
            <w:r w:rsidRPr="00B9137E">
              <w:rPr>
                <w:rFonts w:eastAsia="標楷體"/>
                <w:color w:val="000000"/>
                <w:sz w:val="28"/>
                <w:szCs w:val="28"/>
              </w:rPr>
              <w:t>大智館教室</w:t>
            </w:r>
            <w:proofErr w:type="gramEnd"/>
            <w:r w:rsidRPr="00B9137E">
              <w:rPr>
                <w:rFonts w:eastAsia="標楷體"/>
                <w:color w:val="000000"/>
                <w:sz w:val="28"/>
                <w:szCs w:val="28"/>
              </w:rPr>
              <w:t>(</w:t>
            </w:r>
            <w:r w:rsidRPr="00B9137E">
              <w:rPr>
                <w:rFonts w:eastAsia="標楷體"/>
                <w:color w:val="000000"/>
                <w:sz w:val="28"/>
                <w:szCs w:val="28"/>
              </w:rPr>
              <w:t>捷運板南線</w:t>
            </w:r>
            <w:proofErr w:type="gramStart"/>
            <w:r w:rsidRPr="00B9137E">
              <w:rPr>
                <w:rFonts w:eastAsia="標楷體"/>
                <w:color w:val="000000"/>
                <w:sz w:val="28"/>
                <w:szCs w:val="28"/>
              </w:rPr>
              <w:t>永寧站</w:t>
            </w:r>
            <w:r w:rsidRPr="00B9137E">
              <w:rPr>
                <w:rFonts w:eastAsia="標楷體"/>
                <w:color w:val="000000"/>
                <w:sz w:val="28"/>
                <w:szCs w:val="28"/>
              </w:rPr>
              <w:t>2</w:t>
            </w:r>
            <w:r w:rsidRPr="00B9137E">
              <w:rPr>
                <w:rFonts w:eastAsia="標楷體"/>
                <w:color w:val="000000"/>
                <w:sz w:val="28"/>
                <w:szCs w:val="28"/>
              </w:rPr>
              <w:t>號</w:t>
            </w:r>
            <w:proofErr w:type="gramEnd"/>
            <w:r w:rsidRPr="00B9137E">
              <w:rPr>
                <w:rFonts w:eastAsia="標楷體"/>
                <w:color w:val="000000"/>
                <w:sz w:val="28"/>
                <w:szCs w:val="28"/>
              </w:rPr>
              <w:t>出口</w:t>
            </w:r>
            <w:r w:rsidRPr="00B9137E">
              <w:rPr>
                <w:rFonts w:eastAsia="標楷體"/>
                <w:color w:val="000000"/>
                <w:sz w:val="28"/>
                <w:szCs w:val="28"/>
              </w:rPr>
              <w:t>)</w:t>
            </w:r>
          </w:p>
        </w:tc>
      </w:tr>
      <w:tr w:rsidR="00EC7883" w:rsidRPr="00E158EE" w14:paraId="7D33381E" w14:textId="77777777" w:rsidTr="00EC7883">
        <w:trPr>
          <w:cantSplit/>
          <w:trHeight w:val="414"/>
        </w:trPr>
        <w:tc>
          <w:tcPr>
            <w:tcW w:w="566" w:type="pct"/>
            <w:vAlign w:val="center"/>
          </w:tcPr>
          <w:p w14:paraId="7982E816" w14:textId="77777777" w:rsidR="00EC7883" w:rsidRPr="006A608A" w:rsidRDefault="00EC7883" w:rsidP="008C2F18">
            <w:pPr>
              <w:spacing w:line="220" w:lineRule="exact"/>
              <w:ind w:leftChars="10" w:left="24" w:rightChars="10" w:right="24"/>
              <w:jc w:val="center"/>
              <w:rPr>
                <w:rFonts w:eastAsia="標楷體"/>
                <w:bCs/>
              </w:rPr>
            </w:pPr>
            <w:proofErr w:type="gramStart"/>
            <w:r w:rsidRPr="006A608A">
              <w:rPr>
                <w:rFonts w:eastAsia="標楷體" w:hint="eastAsia"/>
                <w:color w:val="000000"/>
              </w:rPr>
              <w:t>參訓</w:t>
            </w:r>
            <w:r w:rsidRPr="006A608A">
              <w:rPr>
                <w:rFonts w:eastAsia="標楷體"/>
                <w:color w:val="000000"/>
              </w:rPr>
              <w:t>資格</w:t>
            </w:r>
            <w:proofErr w:type="gramEnd"/>
          </w:p>
        </w:tc>
        <w:tc>
          <w:tcPr>
            <w:tcW w:w="4434" w:type="pct"/>
            <w:gridSpan w:val="2"/>
            <w:tcBorders>
              <w:right w:val="single" w:sz="4" w:space="0" w:color="auto"/>
            </w:tcBorders>
            <w:vAlign w:val="center"/>
          </w:tcPr>
          <w:p w14:paraId="0D7CD0D7" w14:textId="77777777" w:rsidR="00B9137E" w:rsidRDefault="00EC7883" w:rsidP="00CA326F">
            <w:pPr>
              <w:spacing w:line="280" w:lineRule="exact"/>
              <w:ind w:leftChars="10" w:left="24"/>
              <w:rPr>
                <w:rFonts w:eastAsia="標楷體"/>
                <w:bCs/>
                <w:sz w:val="28"/>
                <w:szCs w:val="28"/>
              </w:rPr>
            </w:pPr>
            <w:r w:rsidRPr="00B9137E">
              <w:rPr>
                <w:rFonts w:eastAsia="標楷體"/>
                <w:bCs/>
                <w:sz w:val="28"/>
                <w:szCs w:val="28"/>
              </w:rPr>
              <w:t>紡織相關產業對本課程有興趣之人員</w:t>
            </w:r>
          </w:p>
          <w:p w14:paraId="2E0E7F37" w14:textId="65050AD1" w:rsidR="00EC7883" w:rsidRPr="00B9137E" w:rsidRDefault="00EC7883" w:rsidP="00CA326F">
            <w:pPr>
              <w:spacing w:line="280" w:lineRule="exact"/>
              <w:ind w:leftChars="10" w:left="24"/>
              <w:rPr>
                <w:rFonts w:eastAsia="標楷體"/>
                <w:bCs/>
                <w:sz w:val="28"/>
                <w:szCs w:val="28"/>
              </w:rPr>
            </w:pPr>
            <w:r w:rsidRPr="00B9137E">
              <w:rPr>
                <w:rFonts w:eastAsia="標楷體" w:hint="eastAsia"/>
                <w:bCs/>
                <w:sz w:val="28"/>
                <w:szCs w:val="28"/>
              </w:rPr>
              <w:t>(</w:t>
            </w:r>
            <w:r w:rsidRPr="00B9137E">
              <w:rPr>
                <w:rFonts w:eastAsia="標楷體" w:hint="eastAsia"/>
                <w:color w:val="000000"/>
                <w:sz w:val="28"/>
                <w:szCs w:val="28"/>
              </w:rPr>
              <w:t>須配合計畫文件填寫及相關資料提供</w:t>
            </w:r>
            <w:r w:rsidRPr="00B9137E">
              <w:rPr>
                <w:rFonts w:eastAsia="標楷體" w:hint="eastAsia"/>
                <w:bCs/>
                <w:sz w:val="28"/>
                <w:szCs w:val="28"/>
              </w:rPr>
              <w:t>)</w:t>
            </w:r>
          </w:p>
        </w:tc>
      </w:tr>
      <w:tr w:rsidR="00EC7883" w:rsidRPr="00E158EE" w14:paraId="2A81EA25" w14:textId="77777777" w:rsidTr="00EC7883">
        <w:trPr>
          <w:cantSplit/>
          <w:trHeight w:val="397"/>
        </w:trPr>
        <w:tc>
          <w:tcPr>
            <w:tcW w:w="566" w:type="pct"/>
            <w:vAlign w:val="center"/>
          </w:tcPr>
          <w:p w14:paraId="30FCE09E" w14:textId="77777777" w:rsidR="00EC7883" w:rsidRPr="006A608A" w:rsidRDefault="00EC7883" w:rsidP="008C2F18">
            <w:pPr>
              <w:spacing w:line="220" w:lineRule="exact"/>
              <w:ind w:leftChars="10" w:left="24" w:rightChars="10" w:right="24"/>
              <w:jc w:val="center"/>
              <w:rPr>
                <w:rFonts w:eastAsia="標楷體"/>
                <w:bCs/>
              </w:rPr>
            </w:pPr>
            <w:r w:rsidRPr="006A608A">
              <w:rPr>
                <w:rFonts w:eastAsia="標楷體"/>
                <w:color w:val="000000"/>
              </w:rPr>
              <w:t>招生人數</w:t>
            </w:r>
          </w:p>
        </w:tc>
        <w:tc>
          <w:tcPr>
            <w:tcW w:w="4434" w:type="pct"/>
            <w:gridSpan w:val="2"/>
            <w:tcBorders>
              <w:right w:val="single" w:sz="4" w:space="0" w:color="auto"/>
            </w:tcBorders>
            <w:vAlign w:val="center"/>
          </w:tcPr>
          <w:p w14:paraId="7041E1D7" w14:textId="77777777" w:rsidR="00EC7883" w:rsidRPr="00B9137E" w:rsidRDefault="00EC7883" w:rsidP="00CA326F">
            <w:pPr>
              <w:spacing w:line="280" w:lineRule="exact"/>
              <w:ind w:leftChars="10" w:left="24"/>
              <w:rPr>
                <w:rFonts w:eastAsia="標楷體"/>
                <w:bCs/>
                <w:sz w:val="28"/>
                <w:szCs w:val="28"/>
              </w:rPr>
            </w:pPr>
            <w:r w:rsidRPr="00B9137E">
              <w:rPr>
                <w:rFonts w:eastAsia="標楷體" w:hint="eastAsia"/>
                <w:color w:val="000000"/>
                <w:sz w:val="28"/>
                <w:szCs w:val="28"/>
              </w:rPr>
              <w:t>每班</w:t>
            </w:r>
            <w:r w:rsidRPr="00B9137E">
              <w:rPr>
                <w:rFonts w:eastAsia="標楷體"/>
                <w:color w:val="000000"/>
                <w:sz w:val="28"/>
                <w:szCs w:val="28"/>
              </w:rPr>
              <w:t>20</w:t>
            </w:r>
            <w:r w:rsidRPr="00B9137E">
              <w:rPr>
                <w:rFonts w:eastAsia="標楷體"/>
                <w:color w:val="000000"/>
                <w:sz w:val="28"/>
                <w:szCs w:val="28"/>
              </w:rPr>
              <w:t>人</w:t>
            </w:r>
          </w:p>
        </w:tc>
      </w:tr>
      <w:tr w:rsidR="00EC7883" w:rsidRPr="00E158EE" w14:paraId="5C40D0D1" w14:textId="77777777" w:rsidTr="00EC7883">
        <w:trPr>
          <w:cantSplit/>
          <w:trHeight w:val="767"/>
        </w:trPr>
        <w:tc>
          <w:tcPr>
            <w:tcW w:w="566" w:type="pct"/>
            <w:vMerge w:val="restart"/>
            <w:vAlign w:val="center"/>
          </w:tcPr>
          <w:p w14:paraId="55005CCA" w14:textId="77777777" w:rsidR="00EC7883" w:rsidRPr="006A608A" w:rsidRDefault="00EC7883" w:rsidP="008C2F18">
            <w:pPr>
              <w:spacing w:line="220" w:lineRule="exact"/>
              <w:ind w:leftChars="10" w:left="24" w:rightChars="10" w:right="24"/>
              <w:jc w:val="center"/>
              <w:rPr>
                <w:rFonts w:eastAsia="標楷體"/>
                <w:bCs/>
              </w:rPr>
            </w:pPr>
            <w:r w:rsidRPr="006A608A">
              <w:rPr>
                <w:rFonts w:eastAsia="標楷體"/>
                <w:color w:val="000000"/>
              </w:rPr>
              <w:t>收費</w:t>
            </w:r>
            <w:r w:rsidRPr="006A608A">
              <w:rPr>
                <w:rFonts w:eastAsia="標楷體" w:hint="eastAsia"/>
                <w:color w:val="000000"/>
              </w:rPr>
              <w:t>說明</w:t>
            </w:r>
          </w:p>
        </w:tc>
        <w:tc>
          <w:tcPr>
            <w:tcW w:w="4434" w:type="pct"/>
            <w:gridSpan w:val="2"/>
            <w:tcBorders>
              <w:right w:val="single" w:sz="4" w:space="0" w:color="auto"/>
            </w:tcBorders>
            <w:vAlign w:val="center"/>
          </w:tcPr>
          <w:p w14:paraId="09F498F0" w14:textId="30CC487F" w:rsidR="00EC7883" w:rsidRPr="00117198" w:rsidRDefault="00EC7883" w:rsidP="00CA326F">
            <w:pPr>
              <w:spacing w:line="300" w:lineRule="exact"/>
              <w:ind w:left="29" w:hangingChars="12" w:hanging="29"/>
              <w:rPr>
                <w:rFonts w:eastAsia="標楷體"/>
                <w:color w:val="000000"/>
                <w:spacing w:val="-20"/>
                <w:sz w:val="26"/>
                <w:szCs w:val="26"/>
              </w:rPr>
            </w:pPr>
            <w:r w:rsidRPr="00CA326F">
              <w:rPr>
                <w:rFonts w:eastAsia="標楷體" w:hint="eastAsia"/>
                <w:color w:val="000000"/>
                <w:spacing w:val="-8"/>
                <w:sz w:val="26"/>
                <w:szCs w:val="26"/>
              </w:rPr>
              <w:t>工業局補助學員</w:t>
            </w:r>
            <w:r w:rsidRPr="00CA326F">
              <w:rPr>
                <w:rFonts w:eastAsia="標楷體" w:hint="eastAsia"/>
                <w:color w:val="000000"/>
                <w:spacing w:val="-8"/>
                <w:sz w:val="26"/>
                <w:szCs w:val="26"/>
              </w:rPr>
              <w:t>:</w:t>
            </w:r>
            <w:r w:rsidRPr="00CA326F">
              <w:rPr>
                <w:rFonts w:eastAsia="標楷體" w:hint="eastAsia"/>
                <w:color w:val="000000"/>
                <w:spacing w:val="-8"/>
                <w:sz w:val="26"/>
                <w:szCs w:val="26"/>
              </w:rPr>
              <w:t>每位</w:t>
            </w:r>
            <w:r w:rsidRPr="00CA326F">
              <w:rPr>
                <w:rFonts w:eastAsia="標楷體" w:hint="eastAsia"/>
                <w:color w:val="000000"/>
                <w:spacing w:val="-8"/>
                <w:sz w:val="26"/>
                <w:szCs w:val="26"/>
              </w:rPr>
              <w:t>50%</w:t>
            </w:r>
            <w:r w:rsidRPr="00CA326F">
              <w:rPr>
                <w:rFonts w:eastAsia="標楷體" w:hint="eastAsia"/>
                <w:color w:val="000000"/>
                <w:spacing w:val="-8"/>
                <w:sz w:val="26"/>
                <w:szCs w:val="26"/>
              </w:rPr>
              <w:t>費用</w:t>
            </w:r>
            <w:r w:rsidRPr="00CA326F">
              <w:rPr>
                <w:rFonts w:eastAsia="標楷體" w:hint="eastAsia"/>
                <w:color w:val="000000"/>
                <w:spacing w:val="-8"/>
                <w:sz w:val="26"/>
                <w:szCs w:val="26"/>
              </w:rPr>
              <w:t>/</w:t>
            </w:r>
            <w:r w:rsidRPr="00CA326F">
              <w:rPr>
                <w:rFonts w:eastAsia="標楷體" w:hint="eastAsia"/>
                <w:color w:val="000000"/>
                <w:spacing w:val="-8"/>
                <w:sz w:val="26"/>
                <w:szCs w:val="26"/>
              </w:rPr>
              <w:t>每課程，每位學員僅需再負擔</w:t>
            </w:r>
            <w:r w:rsidRPr="00CA326F">
              <w:rPr>
                <w:rFonts w:eastAsia="標楷體" w:hint="eastAsia"/>
                <w:color w:val="000000"/>
                <w:spacing w:val="-8"/>
                <w:sz w:val="26"/>
                <w:szCs w:val="26"/>
              </w:rPr>
              <w:t>4200</w:t>
            </w:r>
            <w:r w:rsidRPr="00CA326F">
              <w:rPr>
                <w:rFonts w:eastAsia="標楷體" w:hint="eastAsia"/>
                <w:color w:val="000000"/>
                <w:spacing w:val="-8"/>
                <w:sz w:val="26"/>
                <w:szCs w:val="26"/>
              </w:rPr>
              <w:t>元</w:t>
            </w:r>
            <w:r w:rsidRPr="00CA326F">
              <w:rPr>
                <w:rFonts w:eastAsia="標楷體" w:hint="eastAsia"/>
                <w:color w:val="000000"/>
                <w:spacing w:val="-8"/>
                <w:sz w:val="26"/>
                <w:szCs w:val="26"/>
              </w:rPr>
              <w:t>(</w:t>
            </w:r>
            <w:r w:rsidRPr="00CA326F">
              <w:rPr>
                <w:rFonts w:eastAsia="標楷體" w:hint="eastAsia"/>
                <w:color w:val="000000"/>
                <w:spacing w:val="-8"/>
                <w:sz w:val="26"/>
                <w:szCs w:val="26"/>
              </w:rPr>
              <w:t>含稅</w:t>
            </w:r>
            <w:r w:rsidRPr="00CA326F">
              <w:rPr>
                <w:rFonts w:eastAsia="標楷體" w:hint="eastAsia"/>
                <w:color w:val="000000"/>
                <w:spacing w:val="-8"/>
                <w:sz w:val="26"/>
                <w:szCs w:val="26"/>
              </w:rPr>
              <w:t>) /</w:t>
            </w:r>
            <w:r w:rsidRPr="00CA326F">
              <w:rPr>
                <w:rFonts w:eastAsia="標楷體" w:hint="eastAsia"/>
                <w:color w:val="000000"/>
                <w:spacing w:val="-8"/>
                <w:sz w:val="26"/>
                <w:szCs w:val="26"/>
              </w:rPr>
              <w:t>每課程</w:t>
            </w:r>
            <w:r w:rsidRPr="00CA326F">
              <w:rPr>
                <w:rFonts w:eastAsia="標楷體"/>
                <w:color w:val="000000"/>
                <w:spacing w:val="-8"/>
                <w:sz w:val="26"/>
                <w:szCs w:val="26"/>
              </w:rPr>
              <w:t>；</w:t>
            </w:r>
            <w:r w:rsidR="00117198">
              <w:rPr>
                <w:rFonts w:eastAsia="標楷體" w:hint="eastAsia"/>
                <w:color w:val="FF0000"/>
                <w:spacing w:val="-10"/>
                <w:sz w:val="26"/>
                <w:szCs w:val="26"/>
              </w:rPr>
              <w:t>向本會報名</w:t>
            </w:r>
            <w:r w:rsidRPr="00CA326F">
              <w:rPr>
                <w:rFonts w:eastAsia="標楷體" w:hint="eastAsia"/>
                <w:color w:val="FF0000"/>
                <w:spacing w:val="-8"/>
                <w:sz w:val="26"/>
                <w:szCs w:val="26"/>
              </w:rPr>
              <w:t>享專案</w:t>
            </w:r>
            <w:r w:rsidRPr="00CA326F">
              <w:rPr>
                <w:rFonts w:eastAsia="標楷體"/>
                <w:color w:val="FF0000"/>
                <w:spacing w:val="-8"/>
                <w:sz w:val="26"/>
                <w:szCs w:val="26"/>
              </w:rPr>
              <w:t>優惠價</w:t>
            </w:r>
            <w:r w:rsidRPr="00CA326F">
              <w:rPr>
                <w:rFonts w:eastAsia="標楷體" w:hint="eastAsia"/>
                <w:color w:val="FF0000"/>
                <w:spacing w:val="-8"/>
                <w:sz w:val="26"/>
                <w:szCs w:val="26"/>
              </w:rPr>
              <w:t>:</w:t>
            </w:r>
            <w:r w:rsidRPr="00CA326F">
              <w:rPr>
                <w:rFonts w:eastAsia="標楷體" w:hint="eastAsia"/>
                <w:color w:val="FF0000"/>
                <w:spacing w:val="-8"/>
                <w:sz w:val="26"/>
                <w:szCs w:val="26"/>
              </w:rPr>
              <w:t>每位</w:t>
            </w:r>
            <w:r w:rsidRPr="00CA326F">
              <w:rPr>
                <w:rFonts w:eastAsia="標楷體"/>
                <w:color w:val="FF0000"/>
                <w:spacing w:val="-8"/>
                <w:sz w:val="26"/>
                <w:szCs w:val="26"/>
              </w:rPr>
              <w:t>3360</w:t>
            </w:r>
            <w:r w:rsidRPr="00CA326F">
              <w:rPr>
                <w:rFonts w:eastAsia="標楷體"/>
                <w:color w:val="FF0000"/>
                <w:spacing w:val="-8"/>
                <w:sz w:val="26"/>
                <w:szCs w:val="26"/>
              </w:rPr>
              <w:t>元</w:t>
            </w:r>
            <w:r w:rsidRPr="00CA326F">
              <w:rPr>
                <w:rFonts w:eastAsia="標楷體"/>
                <w:color w:val="FF0000"/>
                <w:spacing w:val="-8"/>
                <w:sz w:val="26"/>
                <w:szCs w:val="26"/>
              </w:rPr>
              <w:t>(</w:t>
            </w:r>
            <w:r w:rsidRPr="00CA326F">
              <w:rPr>
                <w:rFonts w:eastAsia="標楷體"/>
                <w:color w:val="FF0000"/>
                <w:spacing w:val="-8"/>
                <w:sz w:val="26"/>
                <w:szCs w:val="26"/>
              </w:rPr>
              <w:t>含稅</w:t>
            </w:r>
            <w:r w:rsidRPr="00CA326F">
              <w:rPr>
                <w:rFonts w:eastAsia="標楷體"/>
                <w:color w:val="FF0000"/>
                <w:spacing w:val="-8"/>
                <w:sz w:val="26"/>
                <w:szCs w:val="26"/>
              </w:rPr>
              <w:t>)</w:t>
            </w:r>
            <w:r w:rsidRPr="00CA326F">
              <w:rPr>
                <w:rFonts w:eastAsia="標楷體" w:hint="eastAsia"/>
                <w:color w:val="FF0000"/>
                <w:spacing w:val="-8"/>
                <w:sz w:val="26"/>
                <w:szCs w:val="26"/>
              </w:rPr>
              <w:t xml:space="preserve"> /</w:t>
            </w:r>
            <w:r w:rsidRPr="00CA326F">
              <w:rPr>
                <w:rFonts w:eastAsia="標楷體" w:hint="eastAsia"/>
                <w:color w:val="FF0000"/>
                <w:spacing w:val="-8"/>
                <w:sz w:val="26"/>
                <w:szCs w:val="26"/>
              </w:rPr>
              <w:t>每課程</w:t>
            </w:r>
            <w:r w:rsidRPr="00117198">
              <w:rPr>
                <w:rFonts w:eastAsia="標楷體"/>
                <w:color w:val="000000"/>
                <w:spacing w:val="-20"/>
                <w:sz w:val="26"/>
                <w:szCs w:val="26"/>
              </w:rPr>
              <w:t>(</w:t>
            </w:r>
            <w:r w:rsidRPr="00117198">
              <w:rPr>
                <w:rFonts w:eastAsia="標楷體"/>
                <w:color w:val="000000"/>
                <w:spacing w:val="-20"/>
                <w:sz w:val="26"/>
                <w:szCs w:val="26"/>
              </w:rPr>
              <w:t>提供講義、午餐及茶點</w:t>
            </w:r>
            <w:r w:rsidRPr="00117198">
              <w:rPr>
                <w:rFonts w:eastAsia="標楷體"/>
                <w:color w:val="000000"/>
                <w:spacing w:val="-20"/>
                <w:sz w:val="26"/>
                <w:szCs w:val="26"/>
              </w:rPr>
              <w:t>)</w:t>
            </w:r>
            <w:r w:rsidRPr="00117198">
              <w:rPr>
                <w:rFonts w:eastAsia="標楷體" w:hint="eastAsia"/>
                <w:color w:val="000000"/>
                <w:spacing w:val="-20"/>
                <w:sz w:val="26"/>
                <w:szCs w:val="26"/>
              </w:rPr>
              <w:t>。</w:t>
            </w:r>
          </w:p>
          <w:p w14:paraId="079BE3B7" w14:textId="77777777" w:rsidR="00EC7883" w:rsidRPr="00CA326F" w:rsidRDefault="00EC7883" w:rsidP="00CA326F">
            <w:pPr>
              <w:spacing w:line="300" w:lineRule="exact"/>
              <w:ind w:leftChars="13" w:left="1022" w:hangingChars="413" w:hanging="991"/>
              <w:rPr>
                <w:rFonts w:ascii="標楷體" w:eastAsia="標楷體" w:hAnsi="標楷體"/>
                <w:spacing w:val="-10"/>
                <w:sz w:val="26"/>
                <w:szCs w:val="26"/>
              </w:rPr>
            </w:pPr>
            <w:r w:rsidRPr="00CA326F">
              <w:rPr>
                <w:rFonts w:eastAsia="標楷體" w:hint="eastAsia"/>
                <w:color w:val="000000"/>
                <w:spacing w:val="-10"/>
                <w:sz w:val="26"/>
                <w:szCs w:val="26"/>
              </w:rPr>
              <w:t>附註：</w:t>
            </w:r>
            <w:r w:rsidRPr="00CA326F">
              <w:rPr>
                <w:rFonts w:eastAsia="標楷體" w:hint="eastAsia"/>
                <w:color w:val="000000"/>
                <w:spacing w:val="-10"/>
                <w:sz w:val="26"/>
                <w:szCs w:val="26"/>
              </w:rPr>
              <w:t>1.</w:t>
            </w:r>
            <w:r w:rsidRPr="00CA326F">
              <w:rPr>
                <w:rFonts w:ascii="標楷體" w:eastAsia="標楷體" w:hAnsi="標楷體" w:hint="eastAsia"/>
                <w:spacing w:val="-10"/>
                <w:sz w:val="26"/>
                <w:szCs w:val="26"/>
              </w:rPr>
              <w:t>凡報名參加者贈送「複合纖維紗線/織物：浸染實務與工廠精實管理」、「專家系統：複合纖維紗線/織物精</w:t>
            </w:r>
            <w:proofErr w:type="gramStart"/>
            <w:r w:rsidRPr="00CA326F">
              <w:rPr>
                <w:rFonts w:ascii="標楷體" w:eastAsia="標楷體" w:hAnsi="標楷體" w:hint="eastAsia"/>
                <w:spacing w:val="-10"/>
                <w:sz w:val="26"/>
                <w:szCs w:val="26"/>
              </w:rPr>
              <w:t>實化染程總覽</w:t>
            </w:r>
            <w:proofErr w:type="gramEnd"/>
            <w:r w:rsidRPr="00CA326F">
              <w:rPr>
                <w:rFonts w:ascii="標楷體" w:eastAsia="標楷體" w:hAnsi="標楷體" w:hint="eastAsia"/>
                <w:spacing w:val="-10"/>
                <w:sz w:val="26"/>
                <w:szCs w:val="26"/>
              </w:rPr>
              <w:t>」各一本(價值</w:t>
            </w:r>
            <w:r w:rsidRPr="00C54404">
              <w:rPr>
                <w:rFonts w:eastAsia="標楷體"/>
                <w:spacing w:val="-10"/>
                <w:sz w:val="26"/>
                <w:szCs w:val="26"/>
              </w:rPr>
              <w:t>1,200</w:t>
            </w:r>
            <w:r w:rsidRPr="00CA326F">
              <w:rPr>
                <w:rFonts w:ascii="標楷體" w:eastAsia="標楷體" w:hAnsi="標楷體" w:hint="eastAsia"/>
                <w:spacing w:val="-10"/>
                <w:sz w:val="26"/>
                <w:szCs w:val="26"/>
              </w:rPr>
              <w:t>元)。</w:t>
            </w:r>
          </w:p>
          <w:p w14:paraId="027BA3A0" w14:textId="7EC6551F" w:rsidR="00EC7883" w:rsidRPr="00EC7883" w:rsidRDefault="00EC7883" w:rsidP="00CA326F">
            <w:pPr>
              <w:spacing w:line="300" w:lineRule="exact"/>
              <w:rPr>
                <w:rFonts w:eastAsia="標楷體"/>
              </w:rPr>
            </w:pPr>
            <w:r w:rsidRPr="00CA326F">
              <w:rPr>
                <w:rFonts w:eastAsia="標楷體" w:hint="eastAsia"/>
                <w:color w:val="000000"/>
                <w:spacing w:val="-10"/>
                <w:sz w:val="26"/>
                <w:szCs w:val="26"/>
              </w:rPr>
              <w:t xml:space="preserve">  </w:t>
            </w:r>
            <w:r w:rsidR="00D51E05">
              <w:rPr>
                <w:rFonts w:eastAsia="標楷體" w:hint="eastAsia"/>
                <w:color w:val="000000"/>
                <w:spacing w:val="-10"/>
                <w:sz w:val="26"/>
                <w:szCs w:val="26"/>
              </w:rPr>
              <w:t xml:space="preserve"> </w:t>
            </w:r>
            <w:r w:rsidRPr="00CA326F">
              <w:rPr>
                <w:rFonts w:eastAsia="標楷體" w:hint="eastAsia"/>
                <w:color w:val="000000"/>
                <w:spacing w:val="-10"/>
                <w:sz w:val="26"/>
                <w:szCs w:val="26"/>
              </w:rPr>
              <w:t xml:space="preserve">    2.</w:t>
            </w:r>
            <w:r w:rsidR="00C4062E">
              <w:rPr>
                <w:rFonts w:eastAsia="標楷體" w:hint="eastAsia"/>
                <w:color w:val="FF0000"/>
                <w:spacing w:val="-10"/>
                <w:sz w:val="26"/>
                <w:szCs w:val="26"/>
              </w:rPr>
              <w:t>透過本會報名學員</w:t>
            </w:r>
            <w:r w:rsidR="001D2EAF" w:rsidRPr="00CA326F">
              <w:rPr>
                <w:rFonts w:eastAsia="標楷體" w:hint="eastAsia"/>
                <w:color w:val="FF0000"/>
                <w:spacing w:val="-10"/>
                <w:sz w:val="26"/>
                <w:szCs w:val="26"/>
              </w:rPr>
              <w:t>全勤者</w:t>
            </w:r>
            <w:r w:rsidR="00C4062E" w:rsidRPr="00CA326F">
              <w:rPr>
                <w:rFonts w:eastAsia="標楷體" w:hint="eastAsia"/>
                <w:color w:val="FF0000"/>
                <w:spacing w:val="-10"/>
                <w:sz w:val="26"/>
                <w:szCs w:val="26"/>
              </w:rPr>
              <w:t>再享</w:t>
            </w:r>
            <w:r w:rsidR="001D2EAF" w:rsidRPr="00CA326F">
              <w:rPr>
                <w:rFonts w:eastAsia="標楷體" w:hint="eastAsia"/>
                <w:color w:val="FF0000"/>
                <w:spacing w:val="-10"/>
                <w:sz w:val="26"/>
                <w:szCs w:val="26"/>
              </w:rPr>
              <w:t>補助</w:t>
            </w:r>
            <w:r w:rsidRPr="00D51E05">
              <w:rPr>
                <w:rFonts w:eastAsia="標楷體" w:hint="eastAsia"/>
                <w:color w:val="FF0000"/>
                <w:spacing w:val="-10"/>
                <w:sz w:val="28"/>
                <w:szCs w:val="28"/>
              </w:rPr>
              <w:t>1</w:t>
            </w:r>
            <w:r w:rsidRPr="00D51E05">
              <w:rPr>
                <w:rFonts w:eastAsia="標楷體"/>
                <w:color w:val="FF0000"/>
                <w:spacing w:val="-10"/>
                <w:sz w:val="28"/>
                <w:szCs w:val="28"/>
              </w:rPr>
              <w:t>,500</w:t>
            </w:r>
            <w:r w:rsidRPr="00D51E05">
              <w:rPr>
                <w:rFonts w:eastAsia="標楷體" w:hint="eastAsia"/>
                <w:color w:val="FF0000"/>
                <w:spacing w:val="-10"/>
                <w:sz w:val="28"/>
                <w:szCs w:val="28"/>
              </w:rPr>
              <w:t>元</w:t>
            </w:r>
          </w:p>
        </w:tc>
      </w:tr>
      <w:tr w:rsidR="00EC7883" w:rsidRPr="00E158EE" w14:paraId="696498CA" w14:textId="77777777" w:rsidTr="00CA326F">
        <w:trPr>
          <w:cantSplit/>
          <w:trHeight w:hRule="exact" w:val="1663"/>
        </w:trPr>
        <w:tc>
          <w:tcPr>
            <w:tcW w:w="566" w:type="pct"/>
            <w:vMerge/>
            <w:vAlign w:val="center"/>
          </w:tcPr>
          <w:p w14:paraId="3D97DBC3" w14:textId="77777777" w:rsidR="00EC7883" w:rsidRPr="006A608A" w:rsidRDefault="00EC7883" w:rsidP="008C2F18">
            <w:pPr>
              <w:spacing w:line="220" w:lineRule="exact"/>
              <w:ind w:leftChars="10" w:left="24" w:rightChars="10" w:right="24"/>
              <w:jc w:val="center"/>
              <w:rPr>
                <w:rFonts w:eastAsia="標楷體"/>
                <w:color w:val="000000"/>
              </w:rPr>
            </w:pPr>
          </w:p>
        </w:tc>
        <w:tc>
          <w:tcPr>
            <w:tcW w:w="4434" w:type="pct"/>
            <w:gridSpan w:val="2"/>
            <w:tcBorders>
              <w:right w:val="single" w:sz="4" w:space="0" w:color="auto"/>
            </w:tcBorders>
            <w:vAlign w:val="center"/>
          </w:tcPr>
          <w:p w14:paraId="05D69FA9" w14:textId="77777777" w:rsidR="00EC7883" w:rsidRPr="00CA326F" w:rsidRDefault="00EC7883" w:rsidP="00CA326F">
            <w:pPr>
              <w:spacing w:line="260" w:lineRule="exact"/>
              <w:rPr>
                <w:rFonts w:eastAsia="標楷體"/>
                <w:color w:val="000000"/>
                <w:sz w:val="28"/>
                <w:szCs w:val="28"/>
              </w:rPr>
            </w:pPr>
            <w:r w:rsidRPr="00CA326F">
              <w:rPr>
                <w:rFonts w:ascii="Segoe UI Symbol" w:eastAsia="標楷體" w:hAnsi="Segoe UI Symbol" w:cs="Segoe UI Symbol"/>
                <w:color w:val="000000"/>
                <w:sz w:val="28"/>
                <w:szCs w:val="28"/>
              </w:rPr>
              <w:t>★</w:t>
            </w:r>
            <w:r w:rsidRPr="00CA326F">
              <w:rPr>
                <w:rFonts w:eastAsia="標楷體"/>
                <w:color w:val="000000"/>
                <w:sz w:val="28"/>
                <w:szCs w:val="28"/>
              </w:rPr>
              <w:t>注意事項：</w:t>
            </w:r>
          </w:p>
          <w:p w14:paraId="15B7C561" w14:textId="77777777" w:rsidR="00EC7883" w:rsidRPr="00CA326F" w:rsidRDefault="00EC7883" w:rsidP="00CA326F">
            <w:pPr>
              <w:spacing w:line="260" w:lineRule="exact"/>
              <w:rPr>
                <w:rFonts w:eastAsia="標楷體"/>
                <w:color w:val="000000"/>
                <w:sz w:val="28"/>
                <w:szCs w:val="28"/>
              </w:rPr>
            </w:pPr>
            <w:r w:rsidRPr="00CA326F">
              <w:rPr>
                <w:rFonts w:ascii="MS Gothic" w:eastAsia="MS Gothic" w:hAnsi="MS Gothic" w:cs="MS Gothic" w:hint="eastAsia"/>
                <w:color w:val="000000"/>
                <w:sz w:val="28"/>
                <w:szCs w:val="28"/>
              </w:rPr>
              <w:t>⓵</w:t>
            </w:r>
            <w:r w:rsidRPr="00CA326F">
              <w:rPr>
                <w:rFonts w:eastAsia="標楷體"/>
                <w:color w:val="000000"/>
                <w:sz w:val="28"/>
                <w:szCs w:val="28"/>
              </w:rPr>
              <w:t>報名請留</w:t>
            </w:r>
            <w:r w:rsidRPr="00CA326F">
              <w:rPr>
                <w:rFonts w:eastAsia="標楷體" w:hint="eastAsia"/>
                <w:color w:val="000000"/>
                <w:sz w:val="28"/>
                <w:szCs w:val="28"/>
              </w:rPr>
              <w:t>聯繫</w:t>
            </w:r>
            <w:r w:rsidRPr="00CA326F">
              <w:rPr>
                <w:rFonts w:eastAsia="標楷體" w:hint="eastAsia"/>
                <w:color w:val="FF0000"/>
                <w:sz w:val="28"/>
                <w:szCs w:val="28"/>
              </w:rPr>
              <w:t>手機</w:t>
            </w:r>
            <w:r w:rsidRPr="00CA326F">
              <w:rPr>
                <w:rFonts w:eastAsia="標楷體" w:hint="eastAsia"/>
                <w:color w:val="000000"/>
                <w:sz w:val="28"/>
                <w:szCs w:val="28"/>
              </w:rPr>
              <w:t>/</w:t>
            </w:r>
            <w:r w:rsidRPr="00CA326F">
              <w:rPr>
                <w:rFonts w:eastAsia="標楷體" w:hint="eastAsia"/>
                <w:color w:val="000000"/>
                <w:sz w:val="28"/>
                <w:szCs w:val="28"/>
              </w:rPr>
              <w:t>電話號碼</w:t>
            </w:r>
            <w:r w:rsidRPr="00CA326F">
              <w:rPr>
                <w:rFonts w:eastAsia="標楷體"/>
                <w:color w:val="000000"/>
                <w:sz w:val="28"/>
                <w:szCs w:val="28"/>
              </w:rPr>
              <w:t>，以利</w:t>
            </w:r>
            <w:r w:rsidRPr="00CA326F">
              <w:rPr>
                <w:rFonts w:eastAsia="標楷體" w:hint="eastAsia"/>
                <w:color w:val="000000"/>
                <w:sz w:val="28"/>
                <w:szCs w:val="28"/>
              </w:rPr>
              <w:t>公會</w:t>
            </w:r>
            <w:r w:rsidRPr="00CA326F">
              <w:rPr>
                <w:rFonts w:eastAsia="標楷體"/>
                <w:color w:val="000000"/>
                <w:sz w:val="28"/>
                <w:szCs w:val="28"/>
              </w:rPr>
              <w:t>重要訊息通知。</w:t>
            </w:r>
          </w:p>
          <w:p w14:paraId="461BC971" w14:textId="77777777" w:rsidR="00EC7883" w:rsidRPr="00CA326F" w:rsidRDefault="00EC7883" w:rsidP="00CA326F">
            <w:pPr>
              <w:spacing w:line="260" w:lineRule="exact"/>
              <w:ind w:left="280" w:hangingChars="100" w:hanging="280"/>
              <w:rPr>
                <w:rFonts w:eastAsia="標楷體"/>
                <w:color w:val="000000"/>
                <w:sz w:val="28"/>
                <w:szCs w:val="28"/>
              </w:rPr>
            </w:pPr>
            <w:r w:rsidRPr="00CA326F">
              <w:rPr>
                <w:rFonts w:ascii="MS Gothic" w:eastAsia="MS Gothic" w:hAnsi="MS Gothic" w:cs="MS Gothic" w:hint="eastAsia"/>
                <w:color w:val="000000"/>
                <w:sz w:val="28"/>
                <w:szCs w:val="28"/>
              </w:rPr>
              <w:t>⓶</w:t>
            </w:r>
            <w:r w:rsidRPr="00CA326F">
              <w:rPr>
                <w:rFonts w:eastAsia="標楷體"/>
                <w:color w:val="FF0000"/>
                <w:sz w:val="28"/>
                <w:szCs w:val="28"/>
              </w:rPr>
              <w:t>繳費後</w:t>
            </w:r>
            <w:r w:rsidRPr="00CA326F">
              <w:rPr>
                <w:rFonts w:eastAsia="標楷體"/>
                <w:color w:val="000000"/>
                <w:sz w:val="28"/>
                <w:szCs w:val="28"/>
              </w:rPr>
              <w:t>請務必拍照</w:t>
            </w:r>
            <w:r w:rsidRPr="00CA326F">
              <w:rPr>
                <w:rFonts w:eastAsia="標楷體"/>
                <w:color w:val="FF0000"/>
                <w:sz w:val="28"/>
                <w:szCs w:val="28"/>
              </w:rPr>
              <w:t>收據</w:t>
            </w:r>
            <w:r w:rsidRPr="00CA326F">
              <w:rPr>
                <w:rFonts w:eastAsia="標楷體" w:hint="eastAsia"/>
                <w:color w:val="000000"/>
                <w:sz w:val="28"/>
                <w:szCs w:val="28"/>
              </w:rPr>
              <w:t>，</w:t>
            </w:r>
            <w:r w:rsidRPr="00CA326F">
              <w:rPr>
                <w:rFonts w:eastAsia="標楷體"/>
                <w:color w:val="000000"/>
                <w:sz w:val="28"/>
                <w:szCs w:val="28"/>
              </w:rPr>
              <w:t>並</w:t>
            </w:r>
            <w:r w:rsidRPr="00CA326F">
              <w:rPr>
                <w:rFonts w:eastAsia="標楷體"/>
                <w:color w:val="FF0000"/>
                <w:sz w:val="28"/>
                <w:szCs w:val="28"/>
              </w:rPr>
              <w:t>註明</w:t>
            </w:r>
            <w:r w:rsidRPr="00CA326F">
              <w:rPr>
                <w:rFonts w:eastAsia="標楷體" w:hint="eastAsia"/>
                <w:color w:val="FF0000"/>
                <w:sz w:val="28"/>
                <w:szCs w:val="28"/>
              </w:rPr>
              <w:t>參訓</w:t>
            </w:r>
            <w:r w:rsidRPr="00CA326F">
              <w:rPr>
                <w:rFonts w:eastAsia="標楷體"/>
                <w:color w:val="FF0000"/>
                <w:sz w:val="28"/>
                <w:szCs w:val="28"/>
              </w:rPr>
              <w:t>課程</w:t>
            </w:r>
            <w:r w:rsidRPr="00CA326F">
              <w:rPr>
                <w:rFonts w:eastAsia="標楷體"/>
                <w:color w:val="000000"/>
                <w:sz w:val="28"/>
                <w:szCs w:val="28"/>
              </w:rPr>
              <w:t>及</w:t>
            </w:r>
            <w:r w:rsidRPr="00CA326F">
              <w:rPr>
                <w:rFonts w:eastAsia="標楷體"/>
                <w:color w:val="FF0000"/>
                <w:sz w:val="28"/>
                <w:szCs w:val="28"/>
              </w:rPr>
              <w:t>公司名稱</w:t>
            </w:r>
            <w:r w:rsidRPr="00CA326F">
              <w:rPr>
                <w:rFonts w:eastAsia="標楷體" w:hint="eastAsia"/>
                <w:color w:val="000000"/>
                <w:sz w:val="28"/>
                <w:szCs w:val="28"/>
              </w:rPr>
              <w:t>後，</w:t>
            </w:r>
            <w:r w:rsidRPr="00CA326F">
              <w:rPr>
                <w:rFonts w:eastAsia="標楷體"/>
                <w:color w:val="FF0000"/>
                <w:sz w:val="28"/>
                <w:szCs w:val="28"/>
              </w:rPr>
              <w:t>e-mail</w:t>
            </w:r>
            <w:r w:rsidRPr="00CA326F">
              <w:rPr>
                <w:rFonts w:eastAsia="標楷體" w:hint="eastAsia"/>
                <w:color w:val="000000"/>
                <w:sz w:val="28"/>
                <w:szCs w:val="28"/>
              </w:rPr>
              <w:t>或</w:t>
            </w:r>
            <w:r w:rsidRPr="00CA326F">
              <w:rPr>
                <w:rFonts w:eastAsia="標楷體" w:hint="eastAsia"/>
                <w:color w:val="FF0000"/>
                <w:sz w:val="28"/>
                <w:szCs w:val="28"/>
              </w:rPr>
              <w:t>傳真</w:t>
            </w:r>
            <w:r w:rsidRPr="00CA326F">
              <w:rPr>
                <w:rFonts w:eastAsia="標楷體" w:hint="eastAsia"/>
                <w:color w:val="000000"/>
                <w:sz w:val="28"/>
                <w:szCs w:val="28"/>
              </w:rPr>
              <w:t>通知課程窗口</w:t>
            </w:r>
            <w:r w:rsidRPr="00CA326F">
              <w:rPr>
                <w:rFonts w:eastAsia="標楷體"/>
                <w:color w:val="000000"/>
                <w:sz w:val="28"/>
                <w:szCs w:val="28"/>
              </w:rPr>
              <w:t>。</w:t>
            </w:r>
          </w:p>
          <w:p w14:paraId="330BDE86" w14:textId="77777777" w:rsidR="00EC7883" w:rsidRPr="00EC7883" w:rsidRDefault="00EC7883" w:rsidP="00CA326F">
            <w:pPr>
              <w:spacing w:line="260" w:lineRule="exact"/>
              <w:ind w:left="280" w:hangingChars="100" w:hanging="280"/>
              <w:rPr>
                <w:rFonts w:eastAsia="標楷體"/>
                <w:color w:val="000000"/>
              </w:rPr>
            </w:pPr>
            <w:r w:rsidRPr="00CA326F">
              <w:rPr>
                <w:rFonts w:ascii="MS Gothic" w:eastAsia="MS Gothic" w:hAnsi="MS Gothic" w:cs="MS Gothic" w:hint="eastAsia"/>
                <w:color w:val="000000"/>
                <w:sz w:val="28"/>
                <w:szCs w:val="28"/>
              </w:rPr>
              <w:t>⓷</w:t>
            </w:r>
            <w:r w:rsidRPr="00CA326F">
              <w:rPr>
                <w:rFonts w:eastAsia="標楷體"/>
                <w:color w:val="000000"/>
                <w:sz w:val="28"/>
                <w:szCs w:val="28"/>
              </w:rPr>
              <w:t>開課前三天內</w:t>
            </w:r>
            <w:r w:rsidRPr="00CA326F">
              <w:rPr>
                <w:rFonts w:eastAsia="標楷體" w:hint="eastAsia"/>
                <w:color w:val="000000"/>
                <w:sz w:val="28"/>
                <w:szCs w:val="28"/>
              </w:rPr>
              <w:t>，執行單位將以</w:t>
            </w:r>
            <w:r w:rsidRPr="00CA326F">
              <w:rPr>
                <w:rFonts w:eastAsia="標楷體" w:hint="eastAsia"/>
                <w:color w:val="000000"/>
                <w:sz w:val="28"/>
                <w:szCs w:val="28"/>
              </w:rPr>
              <w:t>e</w:t>
            </w:r>
            <w:r w:rsidRPr="00CA326F">
              <w:rPr>
                <w:rFonts w:eastAsia="標楷體"/>
                <w:color w:val="000000"/>
                <w:sz w:val="28"/>
                <w:szCs w:val="28"/>
              </w:rPr>
              <w:t>-mail</w:t>
            </w:r>
            <w:r w:rsidRPr="00CA326F">
              <w:rPr>
                <w:rFonts w:eastAsia="標楷體"/>
                <w:color w:val="000000"/>
                <w:sz w:val="28"/>
                <w:szCs w:val="28"/>
              </w:rPr>
              <w:t>寄送開課通知，請務必留意</w:t>
            </w:r>
            <w:r w:rsidRPr="00CA326F">
              <w:rPr>
                <w:rFonts w:eastAsia="標楷體" w:hint="eastAsia"/>
                <w:color w:val="000000"/>
                <w:sz w:val="28"/>
                <w:szCs w:val="28"/>
              </w:rPr>
              <w:t>信箱</w:t>
            </w:r>
            <w:r w:rsidRPr="00CA326F">
              <w:rPr>
                <w:rFonts w:eastAsia="標楷體"/>
                <w:color w:val="000000"/>
                <w:sz w:val="28"/>
                <w:szCs w:val="28"/>
              </w:rPr>
              <w:t>，若有任何情況</w:t>
            </w:r>
            <w:r w:rsidRPr="00CA326F">
              <w:rPr>
                <w:rFonts w:eastAsia="標楷體" w:hint="eastAsia"/>
                <w:color w:val="000000"/>
                <w:sz w:val="28"/>
                <w:szCs w:val="28"/>
              </w:rPr>
              <w:t>或需協助之處，請與課程窗口</w:t>
            </w:r>
            <w:r w:rsidRPr="00CA326F">
              <w:rPr>
                <w:rFonts w:eastAsia="標楷體"/>
                <w:color w:val="000000"/>
                <w:sz w:val="28"/>
                <w:szCs w:val="28"/>
              </w:rPr>
              <w:t>連繫。</w:t>
            </w:r>
          </w:p>
        </w:tc>
      </w:tr>
      <w:tr w:rsidR="00EC7883" w:rsidRPr="00E158EE" w14:paraId="3C09620A" w14:textId="77777777" w:rsidTr="00E77A99">
        <w:trPr>
          <w:cantSplit/>
          <w:trHeight w:val="846"/>
        </w:trPr>
        <w:tc>
          <w:tcPr>
            <w:tcW w:w="566" w:type="pct"/>
            <w:vAlign w:val="center"/>
          </w:tcPr>
          <w:p w14:paraId="53465C9E" w14:textId="77777777" w:rsidR="00EC7883" w:rsidRPr="006A608A" w:rsidRDefault="00EC7883" w:rsidP="008C2F18">
            <w:pPr>
              <w:spacing w:line="220" w:lineRule="exact"/>
              <w:ind w:leftChars="10" w:left="24" w:rightChars="10" w:right="24"/>
              <w:jc w:val="center"/>
              <w:rPr>
                <w:rFonts w:eastAsia="標楷體"/>
                <w:color w:val="000000"/>
              </w:rPr>
            </w:pPr>
            <w:r w:rsidRPr="006A608A">
              <w:rPr>
                <w:rFonts w:eastAsia="標楷體"/>
                <w:color w:val="000000"/>
              </w:rPr>
              <w:t>繳費方式</w:t>
            </w:r>
          </w:p>
        </w:tc>
        <w:tc>
          <w:tcPr>
            <w:tcW w:w="856" w:type="pct"/>
            <w:shd w:val="clear" w:color="auto" w:fill="auto"/>
            <w:vAlign w:val="center"/>
          </w:tcPr>
          <w:p w14:paraId="4D5BEE11" w14:textId="77777777" w:rsidR="00EC7883" w:rsidRPr="00CA326F" w:rsidRDefault="00EC7883" w:rsidP="00CA326F">
            <w:pPr>
              <w:spacing w:line="300" w:lineRule="exact"/>
              <w:ind w:leftChars="10" w:left="24" w:rightChars="10" w:right="24"/>
              <w:jc w:val="center"/>
              <w:rPr>
                <w:rFonts w:eastAsia="標楷體"/>
                <w:color w:val="000000"/>
                <w:sz w:val="28"/>
                <w:szCs w:val="28"/>
              </w:rPr>
            </w:pPr>
            <w:r w:rsidRPr="00CA326F">
              <w:rPr>
                <w:rFonts w:eastAsia="標楷體"/>
                <w:color w:val="000000"/>
                <w:sz w:val="28"/>
                <w:szCs w:val="28"/>
              </w:rPr>
              <w:t>匯款</w:t>
            </w:r>
          </w:p>
          <w:p w14:paraId="5AC8E5C1" w14:textId="77777777" w:rsidR="00EC7883" w:rsidRPr="006A608A" w:rsidRDefault="00EC7883" w:rsidP="00CA326F">
            <w:pPr>
              <w:spacing w:line="300" w:lineRule="exact"/>
              <w:ind w:leftChars="-50" w:left="-120" w:rightChars="-50" w:right="-120"/>
              <w:jc w:val="center"/>
              <w:rPr>
                <w:rFonts w:eastAsia="標楷體"/>
                <w:color w:val="000000"/>
              </w:rPr>
            </w:pPr>
            <w:r w:rsidRPr="00CA326F">
              <w:rPr>
                <w:rFonts w:eastAsia="標楷體"/>
                <w:color w:val="000000"/>
                <w:sz w:val="28"/>
                <w:szCs w:val="28"/>
              </w:rPr>
              <w:t>(APP</w:t>
            </w:r>
            <w:r w:rsidRPr="00CA326F">
              <w:rPr>
                <w:rFonts w:eastAsia="標楷體"/>
                <w:color w:val="000000"/>
                <w:sz w:val="28"/>
                <w:szCs w:val="28"/>
              </w:rPr>
              <w:t>、</w:t>
            </w:r>
            <w:r w:rsidRPr="00CA326F">
              <w:rPr>
                <w:rFonts w:eastAsia="標楷體"/>
                <w:color w:val="000000"/>
                <w:sz w:val="28"/>
                <w:szCs w:val="28"/>
              </w:rPr>
              <w:t>ATM</w:t>
            </w:r>
            <w:r w:rsidRPr="006A608A">
              <w:rPr>
                <w:rFonts w:eastAsia="標楷體"/>
                <w:color w:val="000000"/>
              </w:rPr>
              <w:t>)</w:t>
            </w:r>
          </w:p>
        </w:tc>
        <w:tc>
          <w:tcPr>
            <w:tcW w:w="3578" w:type="pct"/>
            <w:tcBorders>
              <w:right w:val="single" w:sz="4" w:space="0" w:color="auto"/>
            </w:tcBorders>
            <w:shd w:val="clear" w:color="auto" w:fill="auto"/>
            <w:vAlign w:val="center"/>
          </w:tcPr>
          <w:p w14:paraId="6823064F" w14:textId="77777777" w:rsidR="00EC7883" w:rsidRPr="00B9137E" w:rsidRDefault="00EC7883" w:rsidP="00B9137E">
            <w:pPr>
              <w:spacing w:line="280" w:lineRule="exact"/>
              <w:ind w:leftChars="10" w:left="24" w:rightChars="10" w:right="24"/>
              <w:rPr>
                <w:rFonts w:eastAsia="標楷體"/>
                <w:color w:val="000000"/>
                <w:sz w:val="28"/>
                <w:szCs w:val="28"/>
              </w:rPr>
            </w:pPr>
            <w:r w:rsidRPr="00B9137E">
              <w:rPr>
                <w:rFonts w:eastAsia="標楷體"/>
                <w:color w:val="000000"/>
                <w:sz w:val="28"/>
                <w:szCs w:val="28"/>
              </w:rPr>
              <w:t>戶</w:t>
            </w:r>
            <w:r w:rsidRPr="00B9137E">
              <w:rPr>
                <w:rFonts w:eastAsia="標楷體"/>
                <w:color w:val="000000"/>
                <w:sz w:val="28"/>
                <w:szCs w:val="28"/>
              </w:rPr>
              <w:t xml:space="preserve">    </w:t>
            </w:r>
            <w:r w:rsidRPr="00B9137E">
              <w:rPr>
                <w:rFonts w:eastAsia="標楷體"/>
                <w:color w:val="000000"/>
                <w:sz w:val="28"/>
                <w:szCs w:val="28"/>
              </w:rPr>
              <w:t>名：</w:t>
            </w:r>
            <w:r w:rsidRPr="00CA326F">
              <w:rPr>
                <w:rFonts w:eastAsia="標楷體"/>
                <w:b/>
                <w:bCs/>
                <w:color w:val="000000"/>
                <w:sz w:val="28"/>
                <w:szCs w:val="28"/>
              </w:rPr>
              <w:t>財團法人紡織產業綜合研究所</w:t>
            </w:r>
          </w:p>
          <w:p w14:paraId="4A1EA1DE" w14:textId="114A5E8A" w:rsidR="00B9137E" w:rsidRPr="00B9137E" w:rsidRDefault="00EC7883" w:rsidP="00B9137E">
            <w:pPr>
              <w:spacing w:line="280" w:lineRule="exact"/>
              <w:ind w:leftChars="10" w:left="24" w:rightChars="10" w:right="24"/>
              <w:rPr>
                <w:rFonts w:eastAsia="標楷體"/>
                <w:color w:val="000000"/>
                <w:sz w:val="28"/>
                <w:szCs w:val="28"/>
              </w:rPr>
            </w:pPr>
            <w:r w:rsidRPr="00B9137E">
              <w:rPr>
                <w:rFonts w:eastAsia="標楷體"/>
                <w:color w:val="000000"/>
                <w:sz w:val="28"/>
                <w:szCs w:val="28"/>
              </w:rPr>
              <w:t>行庫代碼：</w:t>
            </w:r>
            <w:r w:rsidRPr="00CA326F">
              <w:rPr>
                <w:rFonts w:eastAsia="標楷體"/>
                <w:b/>
                <w:bCs/>
                <w:color w:val="000000"/>
                <w:sz w:val="28"/>
                <w:szCs w:val="28"/>
              </w:rPr>
              <w:t>006</w:t>
            </w:r>
            <w:r w:rsidR="00B9137E">
              <w:rPr>
                <w:rFonts w:eastAsia="標楷體" w:hint="eastAsia"/>
                <w:color w:val="000000"/>
                <w:sz w:val="28"/>
                <w:szCs w:val="28"/>
              </w:rPr>
              <w:t xml:space="preserve"> </w:t>
            </w:r>
            <w:r w:rsidRPr="00B9137E">
              <w:rPr>
                <w:rFonts w:eastAsia="標楷體"/>
                <w:color w:val="000000"/>
                <w:sz w:val="28"/>
                <w:szCs w:val="28"/>
              </w:rPr>
              <w:t>(</w:t>
            </w:r>
            <w:r w:rsidRPr="00CA326F">
              <w:rPr>
                <w:rFonts w:eastAsia="標楷體"/>
                <w:b/>
                <w:bCs/>
                <w:color w:val="000000"/>
                <w:sz w:val="28"/>
                <w:szCs w:val="28"/>
              </w:rPr>
              <w:t>合作金庫銀行</w:t>
            </w:r>
            <w:r w:rsidRPr="00B9137E">
              <w:rPr>
                <w:rFonts w:eastAsia="標楷體"/>
                <w:color w:val="000000"/>
                <w:sz w:val="28"/>
                <w:szCs w:val="28"/>
              </w:rPr>
              <w:t>/</w:t>
            </w:r>
            <w:r w:rsidRPr="00CA326F">
              <w:rPr>
                <w:rFonts w:eastAsia="標楷體"/>
                <w:b/>
                <w:bCs/>
                <w:color w:val="000000"/>
                <w:sz w:val="28"/>
                <w:szCs w:val="28"/>
              </w:rPr>
              <w:t>土城分行</w:t>
            </w:r>
            <w:r w:rsidRPr="00B9137E">
              <w:rPr>
                <w:rFonts w:eastAsia="標楷體"/>
                <w:color w:val="000000"/>
                <w:sz w:val="28"/>
                <w:szCs w:val="28"/>
              </w:rPr>
              <w:t>)</w:t>
            </w:r>
          </w:p>
          <w:p w14:paraId="22B605CE" w14:textId="07014285" w:rsidR="00EC7883" w:rsidRPr="006A608A" w:rsidRDefault="00EC7883" w:rsidP="00B9137E">
            <w:pPr>
              <w:spacing w:line="280" w:lineRule="exact"/>
              <w:ind w:leftChars="10" w:left="24" w:rightChars="10" w:right="24"/>
              <w:rPr>
                <w:rFonts w:eastAsia="標楷體"/>
                <w:color w:val="000000"/>
              </w:rPr>
            </w:pPr>
            <w:r w:rsidRPr="00B9137E">
              <w:rPr>
                <w:rFonts w:eastAsia="標楷體"/>
                <w:color w:val="000000"/>
                <w:sz w:val="28"/>
                <w:szCs w:val="28"/>
              </w:rPr>
              <w:t>帳號：</w:t>
            </w:r>
            <w:r w:rsidRPr="00CA326F">
              <w:rPr>
                <w:rFonts w:eastAsia="標楷體"/>
                <w:b/>
                <w:bCs/>
                <w:color w:val="000000"/>
                <w:sz w:val="28"/>
                <w:szCs w:val="28"/>
              </w:rPr>
              <w:t>1450</w:t>
            </w:r>
            <w:r w:rsidR="00B9137E" w:rsidRPr="00CA326F">
              <w:rPr>
                <w:rFonts w:eastAsia="標楷體" w:hint="eastAsia"/>
                <w:b/>
                <w:bCs/>
                <w:color w:val="000000"/>
                <w:sz w:val="28"/>
                <w:szCs w:val="28"/>
              </w:rPr>
              <w:t>-</w:t>
            </w:r>
            <w:r w:rsidRPr="00CA326F">
              <w:rPr>
                <w:rFonts w:eastAsia="標楷體"/>
                <w:b/>
                <w:bCs/>
                <w:color w:val="000000"/>
                <w:sz w:val="28"/>
                <w:szCs w:val="28"/>
              </w:rPr>
              <w:t>717</w:t>
            </w:r>
            <w:r w:rsidR="00B9137E" w:rsidRPr="00CA326F">
              <w:rPr>
                <w:rFonts w:eastAsia="標楷體" w:hint="eastAsia"/>
                <w:b/>
                <w:bCs/>
                <w:color w:val="000000"/>
                <w:sz w:val="28"/>
                <w:szCs w:val="28"/>
              </w:rPr>
              <w:t>-</w:t>
            </w:r>
            <w:r w:rsidRPr="00CA326F">
              <w:rPr>
                <w:rFonts w:eastAsia="標楷體"/>
                <w:b/>
                <w:bCs/>
                <w:color w:val="000000"/>
                <w:sz w:val="28"/>
                <w:szCs w:val="28"/>
              </w:rPr>
              <w:t>215001</w:t>
            </w:r>
          </w:p>
        </w:tc>
      </w:tr>
      <w:tr w:rsidR="00EC7883" w:rsidRPr="00E158EE" w14:paraId="3AD158B7" w14:textId="77777777" w:rsidTr="00EC7883">
        <w:trPr>
          <w:cantSplit/>
          <w:trHeight w:val="402"/>
        </w:trPr>
        <w:tc>
          <w:tcPr>
            <w:tcW w:w="566" w:type="pct"/>
            <w:tcBorders>
              <w:bottom w:val="single" w:sz="6" w:space="0" w:color="auto"/>
            </w:tcBorders>
            <w:vAlign w:val="center"/>
          </w:tcPr>
          <w:p w14:paraId="4F02E7EF" w14:textId="77777777" w:rsidR="00EC7883" w:rsidRPr="006A608A" w:rsidRDefault="00EC7883" w:rsidP="008C2F18">
            <w:pPr>
              <w:spacing w:line="220" w:lineRule="exact"/>
              <w:ind w:leftChars="10" w:left="24" w:rightChars="10" w:right="24"/>
              <w:jc w:val="center"/>
              <w:rPr>
                <w:rFonts w:eastAsia="標楷體"/>
                <w:color w:val="000000"/>
              </w:rPr>
            </w:pPr>
            <w:r w:rsidRPr="006A608A">
              <w:rPr>
                <w:rFonts w:eastAsia="標楷體"/>
                <w:color w:val="000000"/>
              </w:rPr>
              <w:t>結訓標準</w:t>
            </w:r>
          </w:p>
        </w:tc>
        <w:tc>
          <w:tcPr>
            <w:tcW w:w="4434" w:type="pct"/>
            <w:gridSpan w:val="2"/>
            <w:tcBorders>
              <w:bottom w:val="single" w:sz="6" w:space="0" w:color="auto"/>
              <w:right w:val="single" w:sz="4" w:space="0" w:color="auto"/>
            </w:tcBorders>
            <w:vAlign w:val="center"/>
          </w:tcPr>
          <w:p w14:paraId="3D888E8C" w14:textId="77777777" w:rsidR="00EC7883" w:rsidRPr="00CA326F" w:rsidRDefault="00EC7883" w:rsidP="00CA326F">
            <w:pPr>
              <w:spacing w:line="280" w:lineRule="exact"/>
              <w:rPr>
                <w:rFonts w:eastAsia="標楷體"/>
                <w:color w:val="000000"/>
                <w:sz w:val="26"/>
                <w:szCs w:val="26"/>
              </w:rPr>
            </w:pPr>
            <w:r w:rsidRPr="00CA326F">
              <w:rPr>
                <w:rFonts w:eastAsia="標楷體"/>
                <w:color w:val="000000"/>
                <w:sz w:val="26"/>
                <w:szCs w:val="26"/>
              </w:rPr>
              <w:t>出席率應達</w:t>
            </w:r>
            <w:r w:rsidRPr="00CA326F">
              <w:rPr>
                <w:rFonts w:eastAsia="標楷體"/>
                <w:color w:val="000000"/>
                <w:sz w:val="26"/>
                <w:szCs w:val="26"/>
              </w:rPr>
              <w:t>80%</w:t>
            </w:r>
            <w:r w:rsidRPr="00CA326F">
              <w:rPr>
                <w:rFonts w:eastAsia="標楷體"/>
                <w:color w:val="000000"/>
                <w:sz w:val="26"/>
                <w:szCs w:val="26"/>
              </w:rPr>
              <w:t>以上，且</w:t>
            </w:r>
            <w:r w:rsidRPr="00CA326F">
              <w:rPr>
                <w:rFonts w:eastAsia="標楷體" w:hint="eastAsia"/>
                <w:color w:val="000000"/>
                <w:sz w:val="26"/>
                <w:szCs w:val="26"/>
              </w:rPr>
              <w:t>完成</w:t>
            </w:r>
            <w:r w:rsidRPr="00CA326F">
              <w:rPr>
                <w:rFonts w:eastAsia="標楷體"/>
                <w:color w:val="000000"/>
                <w:sz w:val="26"/>
                <w:szCs w:val="26"/>
              </w:rPr>
              <w:t>學習評量</w:t>
            </w:r>
            <w:r w:rsidRPr="00CA326F">
              <w:rPr>
                <w:rFonts w:eastAsia="標楷體" w:hint="eastAsia"/>
                <w:color w:val="000000"/>
                <w:sz w:val="26"/>
                <w:szCs w:val="26"/>
              </w:rPr>
              <w:t>與</w:t>
            </w:r>
            <w:r w:rsidRPr="00CA326F">
              <w:rPr>
                <w:rFonts w:eastAsia="標楷體"/>
                <w:color w:val="000000"/>
                <w:sz w:val="26"/>
                <w:szCs w:val="26"/>
              </w:rPr>
              <w:t>成績合格者</w:t>
            </w:r>
            <w:r w:rsidRPr="00CA326F">
              <w:rPr>
                <w:rFonts w:eastAsia="標楷體" w:hint="eastAsia"/>
                <w:color w:val="000000"/>
                <w:sz w:val="26"/>
                <w:szCs w:val="26"/>
              </w:rPr>
              <w:t>，獲頒贈結訓證書</w:t>
            </w:r>
            <w:r w:rsidRPr="00CA326F">
              <w:rPr>
                <w:rFonts w:eastAsia="標楷體"/>
                <w:color w:val="000000"/>
                <w:sz w:val="26"/>
                <w:szCs w:val="26"/>
              </w:rPr>
              <w:t>。</w:t>
            </w:r>
          </w:p>
        </w:tc>
      </w:tr>
      <w:tr w:rsidR="00EC7883" w:rsidRPr="00E158EE" w14:paraId="3462772D" w14:textId="77777777" w:rsidTr="00CA326F">
        <w:trPr>
          <w:cantSplit/>
          <w:trHeight w:val="682"/>
        </w:trPr>
        <w:tc>
          <w:tcPr>
            <w:tcW w:w="566" w:type="pct"/>
            <w:tcBorders>
              <w:bottom w:val="single" w:sz="6" w:space="0" w:color="auto"/>
            </w:tcBorders>
            <w:vAlign w:val="center"/>
          </w:tcPr>
          <w:p w14:paraId="0C4545BE" w14:textId="77777777" w:rsidR="00EC7883" w:rsidRPr="006A608A" w:rsidRDefault="00EC7883" w:rsidP="008C2F18">
            <w:pPr>
              <w:spacing w:line="220" w:lineRule="exact"/>
              <w:ind w:leftChars="10" w:left="24" w:rightChars="10" w:right="24"/>
              <w:jc w:val="center"/>
              <w:rPr>
                <w:rFonts w:eastAsia="標楷體"/>
                <w:color w:val="000000"/>
              </w:rPr>
            </w:pPr>
            <w:r w:rsidRPr="006A608A">
              <w:rPr>
                <w:rFonts w:eastAsia="標楷體" w:hint="eastAsia"/>
                <w:color w:val="000000"/>
              </w:rPr>
              <w:t>承辦單位</w:t>
            </w:r>
          </w:p>
        </w:tc>
        <w:tc>
          <w:tcPr>
            <w:tcW w:w="4434" w:type="pct"/>
            <w:gridSpan w:val="2"/>
            <w:tcBorders>
              <w:bottom w:val="single" w:sz="6" w:space="0" w:color="auto"/>
              <w:right w:val="single" w:sz="4" w:space="0" w:color="auto"/>
            </w:tcBorders>
            <w:vAlign w:val="center"/>
          </w:tcPr>
          <w:p w14:paraId="589134A8" w14:textId="77777777" w:rsidR="00EC7883" w:rsidRPr="00CA326F" w:rsidRDefault="00EC7883" w:rsidP="00CA326F">
            <w:pPr>
              <w:spacing w:line="280" w:lineRule="exact"/>
              <w:rPr>
                <w:rFonts w:eastAsia="標楷體"/>
                <w:color w:val="000000"/>
                <w:sz w:val="26"/>
                <w:szCs w:val="26"/>
              </w:rPr>
            </w:pPr>
            <w:r w:rsidRPr="00CA326F">
              <w:rPr>
                <w:rFonts w:eastAsia="標楷體" w:hint="eastAsia"/>
                <w:color w:val="000000"/>
                <w:sz w:val="26"/>
                <w:szCs w:val="26"/>
              </w:rPr>
              <w:t>主辦單位：經濟部工業局</w:t>
            </w:r>
            <w:r w:rsidRPr="00CA326F">
              <w:rPr>
                <w:rFonts w:eastAsia="標楷體"/>
                <w:color w:val="000000"/>
                <w:sz w:val="26"/>
                <w:szCs w:val="26"/>
              </w:rPr>
              <w:t xml:space="preserve"> </w:t>
            </w:r>
          </w:p>
          <w:p w14:paraId="559DF86E" w14:textId="6CA84CA0" w:rsidR="00EC7883" w:rsidRPr="00CA326F" w:rsidRDefault="00EC7883" w:rsidP="00CA326F">
            <w:pPr>
              <w:spacing w:line="280" w:lineRule="exact"/>
              <w:rPr>
                <w:rFonts w:eastAsia="標楷體"/>
                <w:color w:val="000000"/>
                <w:sz w:val="26"/>
                <w:szCs w:val="26"/>
              </w:rPr>
            </w:pPr>
            <w:r w:rsidRPr="00CA326F">
              <w:rPr>
                <w:rFonts w:eastAsia="標楷體" w:hint="eastAsia"/>
                <w:color w:val="000000"/>
                <w:sz w:val="26"/>
                <w:szCs w:val="26"/>
              </w:rPr>
              <w:t>協辦單位：台灣區</w:t>
            </w:r>
            <w:r w:rsidR="00180B06" w:rsidRPr="00CA326F">
              <w:rPr>
                <w:rFonts w:eastAsia="標楷體" w:hint="eastAsia"/>
                <w:color w:val="000000"/>
                <w:sz w:val="26"/>
                <w:szCs w:val="26"/>
              </w:rPr>
              <w:t>絲綢</w:t>
            </w:r>
            <w:r w:rsidRPr="00CA326F">
              <w:rPr>
                <w:rFonts w:eastAsia="標楷體" w:hint="eastAsia"/>
                <w:color w:val="000000"/>
                <w:sz w:val="26"/>
                <w:szCs w:val="26"/>
              </w:rPr>
              <w:t>印染整理工業同業公會</w:t>
            </w:r>
            <w:r w:rsidRPr="00CA326F">
              <w:rPr>
                <w:rFonts w:eastAsia="標楷體" w:hint="eastAsia"/>
                <w:color w:val="000000"/>
                <w:sz w:val="26"/>
                <w:szCs w:val="26"/>
              </w:rPr>
              <w:t xml:space="preserve"> </w:t>
            </w:r>
          </w:p>
          <w:p w14:paraId="28508747" w14:textId="77777777" w:rsidR="00EC7883" w:rsidRPr="00CA326F" w:rsidRDefault="00EC7883" w:rsidP="00CA326F">
            <w:pPr>
              <w:spacing w:line="280" w:lineRule="exact"/>
              <w:rPr>
                <w:rFonts w:eastAsia="標楷體"/>
                <w:color w:val="000000"/>
                <w:sz w:val="26"/>
                <w:szCs w:val="26"/>
              </w:rPr>
            </w:pPr>
            <w:r w:rsidRPr="00CA326F">
              <w:rPr>
                <w:rFonts w:eastAsia="標楷體" w:hint="eastAsia"/>
                <w:color w:val="000000"/>
                <w:sz w:val="26"/>
                <w:szCs w:val="26"/>
              </w:rPr>
              <w:t>執行單位：財團法人紡織產業綜合研究所</w:t>
            </w:r>
          </w:p>
        </w:tc>
      </w:tr>
      <w:tr w:rsidR="00EC7883" w:rsidRPr="00E158EE" w14:paraId="0BE97786" w14:textId="77777777" w:rsidTr="00EC7883">
        <w:trPr>
          <w:cantSplit/>
          <w:trHeight w:val="408"/>
        </w:trPr>
        <w:tc>
          <w:tcPr>
            <w:tcW w:w="566" w:type="pct"/>
            <w:tcBorders>
              <w:bottom w:val="single" w:sz="6" w:space="0" w:color="auto"/>
            </w:tcBorders>
            <w:vAlign w:val="center"/>
          </w:tcPr>
          <w:p w14:paraId="4082BEA8" w14:textId="77777777" w:rsidR="00EC7883" w:rsidRPr="006A608A" w:rsidRDefault="00EC7883" w:rsidP="008C2F18">
            <w:pPr>
              <w:spacing w:line="220" w:lineRule="exact"/>
              <w:ind w:leftChars="10" w:left="24" w:rightChars="10" w:right="24"/>
              <w:jc w:val="center"/>
              <w:rPr>
                <w:rFonts w:eastAsia="標楷體"/>
                <w:bCs/>
              </w:rPr>
            </w:pPr>
            <w:r w:rsidRPr="006A608A">
              <w:rPr>
                <w:rFonts w:eastAsia="標楷體" w:hint="eastAsia"/>
                <w:color w:val="000000"/>
              </w:rPr>
              <w:t>報名窗口</w:t>
            </w:r>
          </w:p>
        </w:tc>
        <w:tc>
          <w:tcPr>
            <w:tcW w:w="4434" w:type="pct"/>
            <w:gridSpan w:val="2"/>
            <w:tcBorders>
              <w:bottom w:val="single" w:sz="6" w:space="0" w:color="auto"/>
              <w:right w:val="single" w:sz="4" w:space="0" w:color="auto"/>
            </w:tcBorders>
            <w:vAlign w:val="center"/>
          </w:tcPr>
          <w:p w14:paraId="0F6CF5CE" w14:textId="77777777" w:rsidR="00CA326F" w:rsidRDefault="00180B06" w:rsidP="00CA326F">
            <w:pPr>
              <w:spacing w:line="300" w:lineRule="exact"/>
              <w:rPr>
                <w:rFonts w:eastAsia="標楷體"/>
                <w:b/>
                <w:color w:val="000000"/>
                <w:sz w:val="28"/>
                <w:szCs w:val="28"/>
              </w:rPr>
            </w:pPr>
            <w:r w:rsidRPr="00CA326F">
              <w:rPr>
                <w:rFonts w:eastAsia="標楷體" w:hint="eastAsia"/>
                <w:b/>
                <w:bCs/>
                <w:sz w:val="28"/>
                <w:szCs w:val="28"/>
              </w:rPr>
              <w:t>絲綢</w:t>
            </w:r>
            <w:r w:rsidR="00EC7883" w:rsidRPr="00CA326F">
              <w:rPr>
                <w:rFonts w:eastAsia="標楷體" w:hint="eastAsia"/>
                <w:b/>
                <w:bCs/>
                <w:sz w:val="28"/>
                <w:szCs w:val="28"/>
              </w:rPr>
              <w:t>印染整理公</w:t>
            </w:r>
            <w:r w:rsidR="00EC7883" w:rsidRPr="00CA326F">
              <w:rPr>
                <w:rFonts w:eastAsia="標楷體" w:hint="eastAsia"/>
                <w:b/>
                <w:sz w:val="28"/>
                <w:szCs w:val="28"/>
              </w:rPr>
              <w:t>會</w:t>
            </w:r>
            <w:r w:rsidRPr="00CA326F">
              <w:rPr>
                <w:rFonts w:eastAsia="標楷體" w:hint="eastAsia"/>
                <w:b/>
                <w:sz w:val="28"/>
                <w:szCs w:val="28"/>
              </w:rPr>
              <w:t>李</w:t>
            </w:r>
            <w:r w:rsidR="00C121AE" w:rsidRPr="00CA326F">
              <w:rPr>
                <w:rFonts w:eastAsia="標楷體" w:hint="eastAsia"/>
                <w:b/>
                <w:sz w:val="28"/>
                <w:szCs w:val="28"/>
              </w:rPr>
              <w:t>小姐或</w:t>
            </w:r>
            <w:r w:rsidRPr="00CA326F">
              <w:rPr>
                <w:rFonts w:eastAsia="標楷體" w:hint="eastAsia"/>
                <w:b/>
                <w:sz w:val="28"/>
                <w:szCs w:val="28"/>
              </w:rPr>
              <w:t>吳</w:t>
            </w:r>
            <w:r w:rsidR="00C121AE" w:rsidRPr="00CA326F">
              <w:rPr>
                <w:rFonts w:eastAsia="標楷體" w:hint="eastAsia"/>
                <w:b/>
                <w:sz w:val="28"/>
                <w:szCs w:val="28"/>
              </w:rPr>
              <w:t>小姐</w:t>
            </w:r>
            <w:r w:rsidR="00EC7883" w:rsidRPr="00CA326F">
              <w:rPr>
                <w:rFonts w:eastAsia="標楷體" w:hint="eastAsia"/>
                <w:b/>
                <w:sz w:val="28"/>
                <w:szCs w:val="28"/>
              </w:rPr>
              <w:t xml:space="preserve"> </w:t>
            </w:r>
            <w:r w:rsidR="00EC7883" w:rsidRPr="00CA326F">
              <w:rPr>
                <w:rFonts w:eastAsia="標楷體"/>
                <w:b/>
                <w:color w:val="000000"/>
                <w:sz w:val="28"/>
                <w:szCs w:val="28"/>
              </w:rPr>
              <w:t xml:space="preserve"> </w:t>
            </w:r>
            <w:r w:rsidR="00EC7883" w:rsidRPr="00CA326F">
              <w:rPr>
                <w:rFonts w:eastAsia="標楷體"/>
                <w:b/>
                <w:color w:val="000000"/>
                <w:sz w:val="28"/>
                <w:szCs w:val="28"/>
              </w:rPr>
              <w:t>電話：</w:t>
            </w:r>
            <w:r w:rsidR="00EC7883" w:rsidRPr="00CA326F">
              <w:rPr>
                <w:rFonts w:eastAsia="標楷體"/>
                <w:b/>
                <w:color w:val="000000"/>
                <w:sz w:val="28"/>
                <w:szCs w:val="28"/>
              </w:rPr>
              <w:t>02-23</w:t>
            </w:r>
            <w:r w:rsidRPr="00CA326F">
              <w:rPr>
                <w:rFonts w:eastAsia="標楷體"/>
                <w:b/>
                <w:color w:val="000000"/>
                <w:sz w:val="28"/>
                <w:szCs w:val="28"/>
              </w:rPr>
              <w:t>97</w:t>
            </w:r>
            <w:r w:rsidR="00CA326F" w:rsidRPr="00CA326F">
              <w:rPr>
                <w:rFonts w:eastAsia="標楷體" w:hint="eastAsia"/>
                <w:b/>
                <w:color w:val="000000"/>
                <w:sz w:val="28"/>
                <w:szCs w:val="28"/>
              </w:rPr>
              <w:t>-</w:t>
            </w:r>
            <w:r w:rsidRPr="00CA326F">
              <w:rPr>
                <w:rFonts w:eastAsia="標楷體"/>
                <w:b/>
                <w:color w:val="000000"/>
                <w:sz w:val="28"/>
                <w:szCs w:val="28"/>
              </w:rPr>
              <w:t>3201</w:t>
            </w:r>
          </w:p>
          <w:p w14:paraId="72D90D8B" w14:textId="6813D1AE" w:rsidR="00EC7883" w:rsidRPr="009B6DAF" w:rsidRDefault="00EC7883" w:rsidP="00CA326F">
            <w:pPr>
              <w:spacing w:line="300" w:lineRule="exact"/>
              <w:rPr>
                <w:rFonts w:eastAsia="標楷體"/>
                <w:b/>
                <w:color w:val="000000"/>
                <w:sz w:val="22"/>
                <w:szCs w:val="22"/>
              </w:rPr>
            </w:pPr>
            <w:r w:rsidRPr="00CA326F">
              <w:rPr>
                <w:rFonts w:eastAsia="標楷體"/>
                <w:b/>
                <w:color w:val="000000"/>
                <w:sz w:val="28"/>
                <w:szCs w:val="28"/>
              </w:rPr>
              <w:t>傳真：</w:t>
            </w:r>
            <w:r w:rsidRPr="00CA326F">
              <w:rPr>
                <w:rFonts w:eastAsia="標楷體"/>
                <w:b/>
                <w:color w:val="000000"/>
                <w:sz w:val="28"/>
                <w:szCs w:val="28"/>
              </w:rPr>
              <w:t>02-23</w:t>
            </w:r>
            <w:r w:rsidR="00180B06" w:rsidRPr="00CA326F">
              <w:rPr>
                <w:rFonts w:eastAsia="標楷體"/>
                <w:b/>
                <w:color w:val="000000"/>
                <w:sz w:val="28"/>
                <w:szCs w:val="28"/>
              </w:rPr>
              <w:t>97</w:t>
            </w:r>
            <w:r w:rsidR="00CA326F" w:rsidRPr="00CA326F">
              <w:rPr>
                <w:rFonts w:eastAsia="標楷體" w:hint="eastAsia"/>
                <w:b/>
                <w:color w:val="000000"/>
                <w:sz w:val="28"/>
                <w:szCs w:val="28"/>
              </w:rPr>
              <w:t>-</w:t>
            </w:r>
            <w:r w:rsidR="00180B06" w:rsidRPr="00CA326F">
              <w:rPr>
                <w:rFonts w:eastAsia="標楷體"/>
                <w:b/>
                <w:color w:val="000000"/>
                <w:sz w:val="28"/>
                <w:szCs w:val="28"/>
              </w:rPr>
              <w:t>3174</w:t>
            </w:r>
            <w:r w:rsidR="00CA326F">
              <w:rPr>
                <w:rFonts w:eastAsia="標楷體" w:hint="eastAsia"/>
                <w:b/>
                <w:color w:val="000000"/>
                <w:sz w:val="28"/>
                <w:szCs w:val="28"/>
              </w:rPr>
              <w:t xml:space="preserve"> </w:t>
            </w:r>
            <w:r w:rsidR="00CA326F">
              <w:rPr>
                <w:rFonts w:eastAsia="標楷體" w:hint="eastAsia"/>
                <w:b/>
                <w:color w:val="000000"/>
                <w:sz w:val="28"/>
                <w:szCs w:val="28"/>
              </w:rPr>
              <w:t>或</w:t>
            </w:r>
            <w:r w:rsidR="00CA326F">
              <w:rPr>
                <w:rFonts w:eastAsia="標楷體" w:hint="eastAsia"/>
                <w:b/>
                <w:color w:val="000000"/>
                <w:sz w:val="28"/>
                <w:szCs w:val="28"/>
              </w:rPr>
              <w:t xml:space="preserve"> </w:t>
            </w:r>
            <w:r w:rsidRPr="00CA326F">
              <w:rPr>
                <w:rFonts w:eastAsia="標楷體"/>
                <w:b/>
                <w:color w:val="000000"/>
                <w:sz w:val="28"/>
                <w:szCs w:val="28"/>
              </w:rPr>
              <w:t>e-mail</w:t>
            </w:r>
            <w:r w:rsidRPr="00CA326F">
              <w:rPr>
                <w:rFonts w:eastAsia="標楷體"/>
                <w:b/>
                <w:color w:val="000000"/>
                <w:sz w:val="28"/>
                <w:szCs w:val="28"/>
              </w:rPr>
              <w:t>：</w:t>
            </w:r>
            <w:r w:rsidR="00000000">
              <w:fldChar w:fldCharType="begin"/>
            </w:r>
            <w:r w:rsidR="00000000">
              <w:instrText>HYPERLINK "mailto:pdf@textiles.org.tw"</w:instrText>
            </w:r>
            <w:r w:rsidR="00000000">
              <w:fldChar w:fldCharType="separate"/>
            </w:r>
            <w:r w:rsidR="00180B06" w:rsidRPr="00CA326F">
              <w:rPr>
                <w:rStyle w:val="a3"/>
                <w:rFonts w:eastAsia="標楷體"/>
                <w:b/>
                <w:sz w:val="28"/>
                <w:szCs w:val="28"/>
              </w:rPr>
              <w:t>pdf@textiles.org.tw</w:t>
            </w:r>
            <w:r w:rsidR="00000000">
              <w:rPr>
                <w:rStyle w:val="a3"/>
                <w:rFonts w:eastAsia="標楷體"/>
                <w:b/>
                <w:sz w:val="28"/>
                <w:szCs w:val="28"/>
              </w:rPr>
              <w:fldChar w:fldCharType="end"/>
            </w:r>
          </w:p>
        </w:tc>
      </w:tr>
    </w:tbl>
    <w:p w14:paraId="136E8258" w14:textId="77777777" w:rsidR="00C4062E" w:rsidRPr="00BB41B8" w:rsidRDefault="00C4062E" w:rsidP="00324232">
      <w:pPr>
        <w:snapToGrid w:val="0"/>
        <w:spacing w:beforeLines="50" w:before="180"/>
        <w:rPr>
          <w:rFonts w:eastAsia="標楷體"/>
          <w:sz w:val="28"/>
          <w:szCs w:val="28"/>
        </w:rPr>
      </w:pPr>
      <w:r w:rsidRPr="009F2BF7">
        <w:rPr>
          <w:rFonts w:eastAsia="標楷體"/>
          <w:sz w:val="32"/>
          <w:szCs w:val="32"/>
        </w:rPr>
        <w:t>課程編號：</w:t>
      </w:r>
      <w:r w:rsidRPr="009F2BF7">
        <w:rPr>
          <w:rFonts w:eastAsia="標楷體"/>
          <w:sz w:val="32"/>
          <w:szCs w:val="32"/>
        </w:rPr>
        <w:t xml:space="preserve"> </w:t>
      </w:r>
      <w:r>
        <w:rPr>
          <w:rFonts w:eastAsia="標楷體"/>
          <w:sz w:val="32"/>
          <w:szCs w:val="32"/>
        </w:rPr>
        <w:t>C</w:t>
      </w:r>
    </w:p>
    <w:tbl>
      <w:tblPr>
        <w:tblW w:w="9872"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3"/>
        <w:gridCol w:w="3969"/>
        <w:gridCol w:w="992"/>
        <w:gridCol w:w="851"/>
        <w:gridCol w:w="1134"/>
        <w:gridCol w:w="1693"/>
      </w:tblGrid>
      <w:tr w:rsidR="00C4062E" w:rsidRPr="00BB41B8" w14:paraId="367ED626" w14:textId="77777777" w:rsidTr="00324232">
        <w:trPr>
          <w:cantSplit/>
          <w:trHeight w:hRule="exact" w:val="493"/>
        </w:trPr>
        <w:tc>
          <w:tcPr>
            <w:tcW w:w="1233" w:type="dxa"/>
            <w:tcBorders>
              <w:top w:val="single" w:sz="12" w:space="0" w:color="auto"/>
              <w:left w:val="single" w:sz="12" w:space="0" w:color="auto"/>
              <w:bottom w:val="single" w:sz="4" w:space="0" w:color="auto"/>
              <w:right w:val="single" w:sz="8" w:space="0" w:color="auto"/>
            </w:tcBorders>
            <w:vAlign w:val="center"/>
          </w:tcPr>
          <w:p w14:paraId="25172424" w14:textId="77777777" w:rsidR="00C4062E" w:rsidRPr="00BB41B8" w:rsidRDefault="00C4062E" w:rsidP="00E93194">
            <w:pPr>
              <w:tabs>
                <w:tab w:val="left" w:pos="720"/>
              </w:tabs>
              <w:snapToGrid w:val="0"/>
              <w:spacing w:line="0" w:lineRule="atLeast"/>
              <w:jc w:val="center"/>
              <w:rPr>
                <w:rFonts w:eastAsia="標楷體"/>
              </w:rPr>
            </w:pPr>
            <w:r w:rsidRPr="00BB41B8">
              <w:rPr>
                <w:rFonts w:eastAsia="標楷體"/>
              </w:rPr>
              <w:t>課程名稱</w:t>
            </w:r>
          </w:p>
        </w:tc>
        <w:tc>
          <w:tcPr>
            <w:tcW w:w="8639" w:type="dxa"/>
            <w:gridSpan w:val="5"/>
            <w:tcBorders>
              <w:top w:val="single" w:sz="12" w:space="0" w:color="auto"/>
              <w:left w:val="single" w:sz="8" w:space="0" w:color="auto"/>
              <w:bottom w:val="single" w:sz="4" w:space="0" w:color="auto"/>
              <w:right w:val="single" w:sz="12" w:space="0" w:color="auto"/>
            </w:tcBorders>
            <w:vAlign w:val="center"/>
          </w:tcPr>
          <w:p w14:paraId="03D2511F" w14:textId="77777777" w:rsidR="00C4062E" w:rsidRPr="00E77A99" w:rsidRDefault="00C4062E" w:rsidP="00E93194">
            <w:pPr>
              <w:snapToGrid w:val="0"/>
              <w:spacing w:line="0" w:lineRule="atLeast"/>
              <w:rPr>
                <w:rFonts w:eastAsia="標楷體"/>
                <w:sz w:val="28"/>
                <w:szCs w:val="28"/>
              </w:rPr>
            </w:pPr>
            <w:r w:rsidRPr="00E77A99">
              <w:rPr>
                <w:rFonts w:eastAsia="標楷體"/>
                <w:kern w:val="0"/>
                <w:sz w:val="28"/>
                <w:szCs w:val="28"/>
              </w:rPr>
              <w:t>染色一次成功率</w:t>
            </w:r>
            <w:r w:rsidRPr="00E77A99">
              <w:rPr>
                <w:rFonts w:eastAsia="標楷體"/>
                <w:kern w:val="0"/>
                <w:sz w:val="28"/>
                <w:szCs w:val="28"/>
              </w:rPr>
              <w:t>(RFT)</w:t>
            </w:r>
            <w:r w:rsidRPr="00E77A99">
              <w:rPr>
                <w:rFonts w:eastAsia="標楷體"/>
                <w:kern w:val="0"/>
                <w:sz w:val="28"/>
                <w:szCs w:val="28"/>
              </w:rPr>
              <w:t>與智慧製造技術解析</w:t>
            </w:r>
          </w:p>
        </w:tc>
      </w:tr>
      <w:tr w:rsidR="00702AFE" w:rsidRPr="00BB41B8" w14:paraId="1A325CB3" w14:textId="77777777" w:rsidTr="00324232">
        <w:trPr>
          <w:cantSplit/>
          <w:trHeight w:hRule="exact" w:val="493"/>
        </w:trPr>
        <w:tc>
          <w:tcPr>
            <w:tcW w:w="1233" w:type="dxa"/>
            <w:tcBorders>
              <w:top w:val="single" w:sz="4" w:space="0" w:color="auto"/>
              <w:left w:val="single" w:sz="12" w:space="0" w:color="auto"/>
              <w:bottom w:val="single" w:sz="4" w:space="0" w:color="auto"/>
              <w:right w:val="single" w:sz="8" w:space="0" w:color="auto"/>
            </w:tcBorders>
            <w:vAlign w:val="center"/>
          </w:tcPr>
          <w:p w14:paraId="3AEA3903" w14:textId="77777777" w:rsidR="00702AFE" w:rsidRPr="00BB41B8" w:rsidRDefault="00702AFE" w:rsidP="00E93194">
            <w:pPr>
              <w:tabs>
                <w:tab w:val="left" w:pos="720"/>
              </w:tabs>
              <w:snapToGrid w:val="0"/>
              <w:spacing w:line="0" w:lineRule="atLeast"/>
              <w:jc w:val="center"/>
              <w:rPr>
                <w:rFonts w:eastAsia="標楷體"/>
              </w:rPr>
            </w:pPr>
            <w:r w:rsidRPr="00787B76">
              <w:rPr>
                <w:rFonts w:eastAsia="標楷體" w:hint="eastAsia"/>
              </w:rPr>
              <w:t>日</w:t>
            </w:r>
            <w:r>
              <w:rPr>
                <w:rFonts w:eastAsia="標楷體" w:hint="eastAsia"/>
              </w:rPr>
              <w:t xml:space="preserve"> </w:t>
            </w:r>
            <w:r>
              <w:rPr>
                <w:rFonts w:eastAsia="標楷體"/>
              </w:rPr>
              <w:t xml:space="preserve">   </w:t>
            </w:r>
            <w:r w:rsidRPr="00787B76">
              <w:rPr>
                <w:rFonts w:eastAsia="標楷體" w:hint="eastAsia"/>
              </w:rPr>
              <w:t>期</w:t>
            </w:r>
          </w:p>
        </w:tc>
        <w:tc>
          <w:tcPr>
            <w:tcW w:w="3969" w:type="dxa"/>
            <w:tcBorders>
              <w:top w:val="single" w:sz="4" w:space="0" w:color="auto"/>
              <w:left w:val="single" w:sz="8" w:space="0" w:color="auto"/>
              <w:bottom w:val="single" w:sz="4" w:space="0" w:color="auto"/>
              <w:right w:val="single" w:sz="8" w:space="0" w:color="auto"/>
            </w:tcBorders>
            <w:vAlign w:val="center"/>
          </w:tcPr>
          <w:p w14:paraId="38C307A7" w14:textId="44EF6F92" w:rsidR="00702AFE" w:rsidRPr="00E77A99" w:rsidRDefault="00702AFE" w:rsidP="00E93194">
            <w:pPr>
              <w:snapToGrid w:val="0"/>
              <w:spacing w:line="0" w:lineRule="atLeast"/>
              <w:rPr>
                <w:rFonts w:eastAsia="標楷體"/>
                <w:kern w:val="0"/>
                <w:sz w:val="28"/>
                <w:szCs w:val="28"/>
              </w:rPr>
            </w:pPr>
            <w:r>
              <w:rPr>
                <w:rFonts w:eastAsia="標楷體" w:hint="eastAsia"/>
                <w:kern w:val="0"/>
                <w:sz w:val="28"/>
                <w:szCs w:val="28"/>
              </w:rPr>
              <w:t xml:space="preserve"> </w:t>
            </w:r>
            <w:r w:rsidRPr="00E77A99">
              <w:rPr>
                <w:rFonts w:eastAsia="標楷體"/>
                <w:kern w:val="0"/>
                <w:sz w:val="28"/>
                <w:szCs w:val="28"/>
              </w:rPr>
              <w:t>10/15(</w:t>
            </w:r>
            <w:r w:rsidRPr="00E77A99">
              <w:rPr>
                <w:rFonts w:eastAsia="標楷體"/>
                <w:kern w:val="0"/>
                <w:sz w:val="28"/>
                <w:szCs w:val="28"/>
              </w:rPr>
              <w:t>日</w:t>
            </w:r>
            <w:r w:rsidRPr="00E77A99">
              <w:rPr>
                <w:rFonts w:eastAsia="標楷體"/>
                <w:kern w:val="0"/>
                <w:sz w:val="28"/>
                <w:szCs w:val="28"/>
              </w:rPr>
              <w:t>)</w:t>
            </w:r>
            <w:r w:rsidRPr="00E77A99">
              <w:rPr>
                <w:rFonts w:eastAsia="標楷體"/>
                <w:kern w:val="0"/>
                <w:sz w:val="28"/>
                <w:szCs w:val="28"/>
              </w:rPr>
              <w:t>、</w:t>
            </w:r>
            <w:r w:rsidRPr="00E77A99">
              <w:rPr>
                <w:rFonts w:eastAsia="標楷體"/>
                <w:kern w:val="0"/>
                <w:sz w:val="28"/>
                <w:szCs w:val="28"/>
              </w:rPr>
              <w:t>10/22(</w:t>
            </w:r>
            <w:r w:rsidRPr="00E77A99">
              <w:rPr>
                <w:rFonts w:eastAsia="標楷體"/>
                <w:kern w:val="0"/>
                <w:sz w:val="28"/>
                <w:szCs w:val="28"/>
              </w:rPr>
              <w:t>日</w:t>
            </w:r>
            <w:r w:rsidRPr="00E77A99">
              <w:rPr>
                <w:rFonts w:eastAsia="標楷體"/>
                <w:kern w:val="0"/>
                <w:sz w:val="28"/>
                <w:szCs w:val="28"/>
              </w:rPr>
              <w:t>)</w:t>
            </w:r>
          </w:p>
        </w:tc>
        <w:tc>
          <w:tcPr>
            <w:tcW w:w="992" w:type="dxa"/>
            <w:tcBorders>
              <w:top w:val="single" w:sz="4" w:space="0" w:color="auto"/>
              <w:left w:val="single" w:sz="8" w:space="0" w:color="auto"/>
              <w:bottom w:val="single" w:sz="4" w:space="0" w:color="auto"/>
              <w:right w:val="single" w:sz="8" w:space="0" w:color="auto"/>
            </w:tcBorders>
            <w:vAlign w:val="center"/>
          </w:tcPr>
          <w:p w14:paraId="7D9347F4" w14:textId="5A721386" w:rsidR="00702AFE" w:rsidRPr="00E77A99" w:rsidRDefault="00702AFE" w:rsidP="00702AFE">
            <w:pPr>
              <w:snapToGrid w:val="0"/>
              <w:spacing w:line="0" w:lineRule="atLeast"/>
              <w:jc w:val="center"/>
              <w:rPr>
                <w:rFonts w:eastAsia="標楷體"/>
                <w:kern w:val="0"/>
                <w:sz w:val="28"/>
                <w:szCs w:val="28"/>
              </w:rPr>
            </w:pPr>
            <w:r w:rsidRPr="00BB41B8">
              <w:rPr>
                <w:rFonts w:eastAsia="標楷體"/>
              </w:rPr>
              <w:t>班</w:t>
            </w:r>
            <w:r w:rsidRPr="00BB41B8">
              <w:rPr>
                <w:rFonts w:eastAsia="標楷體"/>
              </w:rPr>
              <w:t xml:space="preserve"> </w:t>
            </w:r>
            <w:r w:rsidRPr="00BB41B8">
              <w:rPr>
                <w:rFonts w:eastAsia="標楷體"/>
              </w:rPr>
              <w:t>數</w:t>
            </w:r>
          </w:p>
        </w:tc>
        <w:tc>
          <w:tcPr>
            <w:tcW w:w="851" w:type="dxa"/>
            <w:tcBorders>
              <w:top w:val="single" w:sz="4" w:space="0" w:color="auto"/>
              <w:left w:val="single" w:sz="8" w:space="0" w:color="auto"/>
              <w:bottom w:val="single" w:sz="4" w:space="0" w:color="auto"/>
              <w:right w:val="single" w:sz="8" w:space="0" w:color="auto"/>
            </w:tcBorders>
            <w:vAlign w:val="center"/>
          </w:tcPr>
          <w:p w14:paraId="163C6849" w14:textId="013E8354" w:rsidR="00702AFE" w:rsidRPr="00E77A99" w:rsidRDefault="00702AFE" w:rsidP="00702AFE">
            <w:pPr>
              <w:snapToGrid w:val="0"/>
              <w:spacing w:line="0" w:lineRule="atLeast"/>
              <w:jc w:val="center"/>
              <w:rPr>
                <w:rFonts w:eastAsia="標楷體"/>
                <w:kern w:val="0"/>
                <w:sz w:val="28"/>
                <w:szCs w:val="28"/>
              </w:rPr>
            </w:pPr>
            <w:r w:rsidRPr="00E77A99">
              <w:rPr>
                <w:rFonts w:eastAsia="標楷體"/>
                <w:noProof/>
                <w:sz w:val="28"/>
                <w:szCs w:val="28"/>
              </w:rPr>
              <w:t>1</w:t>
            </w:r>
          </w:p>
        </w:tc>
        <w:tc>
          <w:tcPr>
            <w:tcW w:w="1134" w:type="dxa"/>
            <w:tcBorders>
              <w:top w:val="single" w:sz="4" w:space="0" w:color="auto"/>
              <w:left w:val="single" w:sz="8" w:space="0" w:color="auto"/>
              <w:bottom w:val="single" w:sz="4" w:space="0" w:color="auto"/>
              <w:right w:val="single" w:sz="8" w:space="0" w:color="auto"/>
            </w:tcBorders>
            <w:vAlign w:val="center"/>
          </w:tcPr>
          <w:p w14:paraId="267969C0" w14:textId="3B948328" w:rsidR="00702AFE" w:rsidRPr="00E77A99" w:rsidRDefault="00702AFE" w:rsidP="00702AFE">
            <w:pPr>
              <w:snapToGrid w:val="0"/>
              <w:spacing w:line="0" w:lineRule="atLeast"/>
              <w:jc w:val="center"/>
              <w:rPr>
                <w:rFonts w:eastAsia="標楷體"/>
                <w:kern w:val="0"/>
                <w:sz w:val="28"/>
                <w:szCs w:val="28"/>
              </w:rPr>
            </w:pPr>
            <w:r w:rsidRPr="00E77A99">
              <w:rPr>
                <w:rFonts w:eastAsia="標楷體"/>
              </w:rPr>
              <w:t>訓練時數</w:t>
            </w:r>
          </w:p>
        </w:tc>
        <w:tc>
          <w:tcPr>
            <w:tcW w:w="1693" w:type="dxa"/>
            <w:tcBorders>
              <w:top w:val="single" w:sz="4" w:space="0" w:color="auto"/>
              <w:left w:val="single" w:sz="8" w:space="0" w:color="auto"/>
              <w:bottom w:val="single" w:sz="4" w:space="0" w:color="auto"/>
              <w:right w:val="single" w:sz="12" w:space="0" w:color="auto"/>
            </w:tcBorders>
            <w:vAlign w:val="center"/>
          </w:tcPr>
          <w:p w14:paraId="4699ED53" w14:textId="603F425B" w:rsidR="00702AFE" w:rsidRPr="00E77A99" w:rsidRDefault="00702AFE" w:rsidP="00702AFE">
            <w:pPr>
              <w:snapToGrid w:val="0"/>
              <w:spacing w:line="0" w:lineRule="atLeast"/>
              <w:jc w:val="center"/>
              <w:rPr>
                <w:rFonts w:eastAsia="標楷體"/>
                <w:kern w:val="0"/>
                <w:sz w:val="28"/>
                <w:szCs w:val="28"/>
              </w:rPr>
            </w:pPr>
            <w:r w:rsidRPr="00E77A99">
              <w:rPr>
                <w:rFonts w:eastAsia="標楷體"/>
                <w:noProof/>
                <w:sz w:val="28"/>
                <w:szCs w:val="28"/>
              </w:rPr>
              <w:t>12</w:t>
            </w:r>
            <w:r w:rsidRPr="00E77A99">
              <w:rPr>
                <w:rFonts w:eastAsia="標楷體"/>
                <w:sz w:val="28"/>
                <w:szCs w:val="28"/>
              </w:rPr>
              <w:t>小時</w:t>
            </w:r>
          </w:p>
        </w:tc>
      </w:tr>
      <w:tr w:rsidR="00C4062E" w:rsidRPr="00BB41B8" w14:paraId="2CCA62C4" w14:textId="77777777" w:rsidTr="00324232">
        <w:trPr>
          <w:cantSplit/>
          <w:trHeight w:val="982"/>
        </w:trPr>
        <w:tc>
          <w:tcPr>
            <w:tcW w:w="1233" w:type="dxa"/>
            <w:tcBorders>
              <w:top w:val="single" w:sz="4" w:space="0" w:color="auto"/>
              <w:left w:val="single" w:sz="12" w:space="0" w:color="auto"/>
              <w:bottom w:val="single" w:sz="4" w:space="0" w:color="auto"/>
              <w:right w:val="single" w:sz="8" w:space="0" w:color="auto"/>
            </w:tcBorders>
            <w:vAlign w:val="center"/>
          </w:tcPr>
          <w:p w14:paraId="1E540614" w14:textId="77777777" w:rsidR="00C4062E" w:rsidRPr="00BB41B8" w:rsidRDefault="00C4062E" w:rsidP="00E93194">
            <w:pPr>
              <w:tabs>
                <w:tab w:val="left" w:pos="720"/>
              </w:tabs>
              <w:snapToGrid w:val="0"/>
              <w:spacing w:line="0" w:lineRule="atLeast"/>
              <w:jc w:val="center"/>
              <w:rPr>
                <w:rFonts w:eastAsia="標楷體"/>
                <w:color w:val="080808"/>
              </w:rPr>
            </w:pPr>
            <w:r w:rsidRPr="00BB41B8">
              <w:rPr>
                <w:rFonts w:eastAsia="標楷體"/>
                <w:color w:val="080808"/>
              </w:rPr>
              <w:t>訓練目標</w:t>
            </w:r>
          </w:p>
        </w:tc>
        <w:tc>
          <w:tcPr>
            <w:tcW w:w="8639" w:type="dxa"/>
            <w:gridSpan w:val="5"/>
            <w:tcBorders>
              <w:top w:val="single" w:sz="4" w:space="0" w:color="auto"/>
              <w:left w:val="single" w:sz="8" w:space="0" w:color="auto"/>
              <w:bottom w:val="single" w:sz="4" w:space="0" w:color="auto"/>
              <w:right w:val="single" w:sz="12" w:space="0" w:color="auto"/>
            </w:tcBorders>
            <w:vAlign w:val="center"/>
          </w:tcPr>
          <w:p w14:paraId="1879F0B4" w14:textId="7C44AC90" w:rsidR="00C4062E" w:rsidRPr="00F7301C" w:rsidRDefault="00C4062E" w:rsidP="00F7301C">
            <w:pPr>
              <w:pStyle w:val="a4"/>
              <w:tabs>
                <w:tab w:val="left" w:pos="720"/>
              </w:tabs>
              <w:spacing w:line="280" w:lineRule="exact"/>
              <w:ind w:firstLineChars="200" w:firstLine="520"/>
              <w:rPr>
                <w:rFonts w:eastAsia="標楷體"/>
                <w:kern w:val="0"/>
                <w:sz w:val="26"/>
                <w:szCs w:val="26"/>
              </w:rPr>
            </w:pPr>
            <w:r w:rsidRPr="00F7301C">
              <w:rPr>
                <w:rFonts w:eastAsia="標楷體" w:hint="eastAsia"/>
                <w:kern w:val="0"/>
                <w:sz w:val="26"/>
                <w:szCs w:val="26"/>
              </w:rPr>
              <w:t>染色再現性是現代化染廠獲利追求的關鍵！尤其一次</w:t>
            </w:r>
            <w:proofErr w:type="gramStart"/>
            <w:r w:rsidRPr="00F7301C">
              <w:rPr>
                <w:rFonts w:eastAsia="標楷體" w:hint="eastAsia"/>
                <w:kern w:val="0"/>
                <w:sz w:val="26"/>
                <w:szCs w:val="26"/>
              </w:rPr>
              <w:t>對色率</w:t>
            </w:r>
            <w:proofErr w:type="gramEnd"/>
            <w:r w:rsidRPr="00F7301C">
              <w:rPr>
                <w:rFonts w:eastAsia="標楷體"/>
                <w:kern w:val="0"/>
                <w:sz w:val="26"/>
                <w:szCs w:val="26"/>
              </w:rPr>
              <w:t>(Right Frist Time RFT)</w:t>
            </w:r>
            <w:r w:rsidRPr="00F7301C">
              <w:rPr>
                <w:rFonts w:eastAsia="標楷體" w:hint="eastAsia"/>
                <w:kern w:val="0"/>
                <w:sz w:val="26"/>
                <w:szCs w:val="26"/>
              </w:rPr>
              <w:t>，根據統計</w:t>
            </w:r>
            <w:r w:rsidRPr="00F7301C">
              <w:rPr>
                <w:rFonts w:eastAsia="標楷體"/>
                <w:kern w:val="0"/>
                <w:sz w:val="26"/>
                <w:szCs w:val="26"/>
              </w:rPr>
              <w:t>RFT</w:t>
            </w:r>
            <w:r w:rsidRPr="00F7301C">
              <w:rPr>
                <w:rFonts w:eastAsia="標楷體" w:hint="eastAsia"/>
                <w:kern w:val="0"/>
                <w:sz w:val="26"/>
                <w:szCs w:val="26"/>
              </w:rPr>
              <w:t>達</w:t>
            </w:r>
            <w:r w:rsidRPr="00F7301C">
              <w:rPr>
                <w:rFonts w:eastAsia="標楷體"/>
                <w:kern w:val="0"/>
                <w:sz w:val="26"/>
                <w:szCs w:val="26"/>
              </w:rPr>
              <w:t>60%</w:t>
            </w:r>
            <w:r w:rsidRPr="00F7301C">
              <w:rPr>
                <w:rFonts w:eastAsia="標楷體" w:hint="eastAsia"/>
                <w:kern w:val="0"/>
                <w:sz w:val="26"/>
                <w:szCs w:val="26"/>
              </w:rPr>
              <w:t>時即能達到損益平衡點，</w:t>
            </w:r>
            <w:r w:rsidRPr="00F7301C">
              <w:rPr>
                <w:rFonts w:eastAsia="標楷體"/>
                <w:kern w:val="0"/>
                <w:sz w:val="26"/>
                <w:szCs w:val="26"/>
              </w:rPr>
              <w:t>90%</w:t>
            </w:r>
            <w:r w:rsidRPr="00F7301C">
              <w:rPr>
                <w:rFonts w:eastAsia="標楷體" w:hint="eastAsia"/>
                <w:kern w:val="0"/>
                <w:sz w:val="26"/>
                <w:szCs w:val="26"/>
              </w:rPr>
              <w:t>幾乎是夢幻的高度！在染廠對</w:t>
            </w:r>
            <w:r w:rsidRPr="00F7301C">
              <w:rPr>
                <w:rFonts w:eastAsia="標楷體"/>
                <w:kern w:val="0"/>
                <w:sz w:val="26"/>
                <w:szCs w:val="26"/>
              </w:rPr>
              <w:t>RFT</w:t>
            </w:r>
            <w:r w:rsidRPr="00F7301C">
              <w:rPr>
                <w:rFonts w:eastAsia="標楷體" w:hint="eastAsia"/>
                <w:kern w:val="0"/>
                <w:sz w:val="26"/>
                <w:szCs w:val="26"/>
              </w:rPr>
              <w:t>有很嚴格的定義：指的是新色由技術課</w:t>
            </w:r>
            <w:r w:rsidRPr="00F7301C">
              <w:rPr>
                <w:rFonts w:eastAsia="標楷體"/>
                <w:kern w:val="0"/>
                <w:sz w:val="26"/>
                <w:szCs w:val="26"/>
              </w:rPr>
              <w:t>(</w:t>
            </w:r>
            <w:r w:rsidRPr="00F7301C">
              <w:rPr>
                <w:rFonts w:eastAsia="標楷體" w:hint="eastAsia"/>
                <w:kern w:val="0"/>
                <w:sz w:val="26"/>
                <w:szCs w:val="26"/>
              </w:rPr>
              <w:t>化驗室</w:t>
            </w:r>
            <w:r w:rsidRPr="00F7301C">
              <w:rPr>
                <w:rFonts w:eastAsia="標楷體"/>
                <w:kern w:val="0"/>
                <w:sz w:val="26"/>
                <w:szCs w:val="26"/>
              </w:rPr>
              <w:t>)</w:t>
            </w:r>
            <w:r w:rsidRPr="00F7301C">
              <w:rPr>
                <w:rFonts w:eastAsia="標楷體" w:hint="eastAsia"/>
                <w:kern w:val="0"/>
                <w:sz w:val="26"/>
                <w:szCs w:val="26"/>
              </w:rPr>
              <w:t>配方移轉到染色課</w:t>
            </w:r>
            <w:r w:rsidRPr="00F7301C">
              <w:rPr>
                <w:rFonts w:eastAsia="標楷體"/>
                <w:kern w:val="0"/>
                <w:sz w:val="26"/>
                <w:szCs w:val="26"/>
              </w:rPr>
              <w:t>(</w:t>
            </w:r>
            <w:proofErr w:type="gramStart"/>
            <w:r w:rsidRPr="00F7301C">
              <w:rPr>
                <w:rFonts w:eastAsia="標楷體" w:hint="eastAsia"/>
                <w:kern w:val="0"/>
                <w:sz w:val="26"/>
                <w:szCs w:val="26"/>
              </w:rPr>
              <w:t>染房</w:t>
            </w:r>
            <w:proofErr w:type="gramEnd"/>
            <w:r w:rsidRPr="00F7301C">
              <w:rPr>
                <w:rFonts w:eastAsia="標楷體"/>
                <w:kern w:val="0"/>
                <w:sz w:val="26"/>
                <w:szCs w:val="26"/>
              </w:rPr>
              <w:t>)</w:t>
            </w:r>
            <w:r w:rsidRPr="00F7301C">
              <w:rPr>
                <w:rFonts w:eastAsia="標楷體" w:hint="eastAsia"/>
                <w:kern w:val="0"/>
                <w:sz w:val="26"/>
                <w:szCs w:val="26"/>
              </w:rPr>
              <w:t>一次對色成功的比例。</w:t>
            </w:r>
          </w:p>
          <w:p w14:paraId="1913EF27" w14:textId="77777777" w:rsidR="00C4062E" w:rsidRPr="00F7301C" w:rsidRDefault="00C4062E" w:rsidP="00F7301C">
            <w:pPr>
              <w:pStyle w:val="a4"/>
              <w:tabs>
                <w:tab w:val="clear" w:pos="4153"/>
                <w:tab w:val="clear" w:pos="8306"/>
                <w:tab w:val="left" w:pos="720"/>
              </w:tabs>
              <w:spacing w:line="280" w:lineRule="exact"/>
              <w:ind w:firstLineChars="200" w:firstLine="520"/>
              <w:rPr>
                <w:rFonts w:eastAsia="標楷體"/>
                <w:color w:val="000000"/>
                <w:sz w:val="26"/>
                <w:szCs w:val="26"/>
              </w:rPr>
            </w:pPr>
            <w:r w:rsidRPr="00F7301C">
              <w:rPr>
                <w:rFonts w:eastAsia="標楷體" w:hint="eastAsia"/>
                <w:kern w:val="0"/>
                <w:sz w:val="26"/>
                <w:szCs w:val="26"/>
              </w:rPr>
              <w:t>本課程將從管理面與技術面剖析染色之一次成功率。管理面因機器自動化、智慧大數據等等</w:t>
            </w:r>
            <w:r w:rsidRPr="00F7301C">
              <w:rPr>
                <w:rFonts w:eastAsia="標楷體"/>
                <w:kern w:val="0"/>
                <w:sz w:val="26"/>
                <w:szCs w:val="26"/>
              </w:rPr>
              <w:t>...</w:t>
            </w:r>
            <w:r w:rsidRPr="00F7301C">
              <w:rPr>
                <w:rFonts w:eastAsia="標楷體" w:hint="eastAsia"/>
                <w:kern w:val="0"/>
                <w:sz w:val="26"/>
                <w:szCs w:val="26"/>
              </w:rPr>
              <w:t>的應用都能提升</w:t>
            </w:r>
            <w:r w:rsidRPr="00F7301C">
              <w:rPr>
                <w:rFonts w:eastAsia="標楷體"/>
                <w:kern w:val="0"/>
                <w:sz w:val="26"/>
                <w:szCs w:val="26"/>
              </w:rPr>
              <w:t>RFT</w:t>
            </w:r>
            <w:r w:rsidRPr="00F7301C">
              <w:rPr>
                <w:rFonts w:eastAsia="標楷體" w:hint="eastAsia"/>
                <w:kern w:val="0"/>
                <w:sz w:val="26"/>
                <w:szCs w:val="26"/>
              </w:rPr>
              <w:t>的作用。技術面則分技術課</w:t>
            </w:r>
            <w:r w:rsidRPr="00F7301C">
              <w:rPr>
                <w:rFonts w:eastAsia="標楷體"/>
                <w:kern w:val="0"/>
                <w:sz w:val="26"/>
                <w:szCs w:val="26"/>
              </w:rPr>
              <w:t>(</w:t>
            </w:r>
            <w:r w:rsidRPr="00F7301C">
              <w:rPr>
                <w:rFonts w:eastAsia="標楷體" w:hint="eastAsia"/>
                <w:kern w:val="0"/>
                <w:sz w:val="26"/>
                <w:szCs w:val="26"/>
              </w:rPr>
              <w:t>化驗室</w:t>
            </w:r>
            <w:r w:rsidRPr="00F7301C">
              <w:rPr>
                <w:rFonts w:eastAsia="標楷體"/>
                <w:kern w:val="0"/>
                <w:sz w:val="26"/>
                <w:szCs w:val="26"/>
              </w:rPr>
              <w:t>)</w:t>
            </w:r>
            <w:r w:rsidRPr="00F7301C">
              <w:rPr>
                <w:rFonts w:eastAsia="標楷體" w:hint="eastAsia"/>
                <w:kern w:val="0"/>
                <w:sz w:val="26"/>
                <w:szCs w:val="26"/>
              </w:rPr>
              <w:t>及染色課</w:t>
            </w:r>
            <w:r w:rsidRPr="00F7301C">
              <w:rPr>
                <w:rFonts w:eastAsia="標楷體"/>
                <w:kern w:val="0"/>
                <w:sz w:val="26"/>
                <w:szCs w:val="26"/>
              </w:rPr>
              <w:t>(</w:t>
            </w:r>
            <w:proofErr w:type="gramStart"/>
            <w:r w:rsidRPr="00F7301C">
              <w:rPr>
                <w:rFonts w:eastAsia="標楷體" w:hint="eastAsia"/>
                <w:kern w:val="0"/>
                <w:sz w:val="26"/>
                <w:szCs w:val="26"/>
              </w:rPr>
              <w:t>染房</w:t>
            </w:r>
            <w:proofErr w:type="gramEnd"/>
            <w:r w:rsidRPr="00F7301C">
              <w:rPr>
                <w:rFonts w:eastAsia="標楷體"/>
                <w:kern w:val="0"/>
                <w:sz w:val="26"/>
                <w:szCs w:val="26"/>
              </w:rPr>
              <w:t>)</w:t>
            </w:r>
            <w:r w:rsidRPr="00F7301C">
              <w:rPr>
                <w:rFonts w:eastAsia="標楷體" w:hint="eastAsia"/>
                <w:kern w:val="0"/>
                <w:sz w:val="26"/>
                <w:szCs w:val="26"/>
              </w:rPr>
              <w:t>本身的再現性！再者是技術課移轉至染色課的再現性。讓你清楚瞭解各階段的再現性！你想提升</w:t>
            </w:r>
            <w:r w:rsidRPr="00F7301C">
              <w:rPr>
                <w:rFonts w:eastAsia="標楷體"/>
                <w:kern w:val="0"/>
                <w:sz w:val="26"/>
                <w:szCs w:val="26"/>
              </w:rPr>
              <w:t>RFT</w:t>
            </w:r>
            <w:r w:rsidRPr="00F7301C">
              <w:rPr>
                <w:rFonts w:eastAsia="標楷體" w:hint="eastAsia"/>
                <w:kern w:val="0"/>
                <w:sz w:val="26"/>
                <w:szCs w:val="26"/>
              </w:rPr>
              <w:t>到</w:t>
            </w:r>
            <w:r w:rsidRPr="00F7301C">
              <w:rPr>
                <w:rFonts w:eastAsia="標楷體"/>
                <w:kern w:val="0"/>
                <w:sz w:val="26"/>
                <w:szCs w:val="26"/>
              </w:rPr>
              <w:t>90%</w:t>
            </w:r>
            <w:r w:rsidRPr="00F7301C">
              <w:rPr>
                <w:rFonts w:eastAsia="標楷體" w:hint="eastAsia"/>
                <w:kern w:val="0"/>
                <w:sz w:val="26"/>
                <w:szCs w:val="26"/>
              </w:rPr>
              <w:t>以上嗎？如何從傳統染整製程朝智慧轉型、環保節水</w:t>
            </w:r>
            <w:r w:rsidRPr="00F7301C">
              <w:rPr>
                <w:rFonts w:eastAsia="標楷體" w:hint="eastAsia"/>
                <w:kern w:val="0"/>
                <w:sz w:val="26"/>
                <w:szCs w:val="26"/>
              </w:rPr>
              <w:t>&amp;</w:t>
            </w:r>
            <w:r w:rsidRPr="00F7301C">
              <w:rPr>
                <w:rFonts w:eastAsia="標楷體" w:hint="eastAsia"/>
                <w:kern w:val="0"/>
                <w:sz w:val="26"/>
                <w:szCs w:val="26"/>
              </w:rPr>
              <w:t>節能、廢水回收等技術，及向永續發展與循環經濟邁進，將有詳盡的解析。</w:t>
            </w:r>
          </w:p>
        </w:tc>
      </w:tr>
      <w:tr w:rsidR="00324232" w:rsidRPr="00BB41B8" w14:paraId="6C815838" w14:textId="77777777" w:rsidTr="00324232">
        <w:trPr>
          <w:cantSplit/>
          <w:trHeight w:val="381"/>
        </w:trPr>
        <w:tc>
          <w:tcPr>
            <w:tcW w:w="1233" w:type="dxa"/>
            <w:vMerge w:val="restart"/>
            <w:tcBorders>
              <w:top w:val="single" w:sz="4" w:space="0" w:color="auto"/>
              <w:left w:val="single" w:sz="12" w:space="0" w:color="auto"/>
              <w:bottom w:val="single" w:sz="4" w:space="0" w:color="auto"/>
              <w:right w:val="single" w:sz="8" w:space="0" w:color="auto"/>
            </w:tcBorders>
            <w:vAlign w:val="center"/>
          </w:tcPr>
          <w:p w14:paraId="6B3BCA7F" w14:textId="77777777" w:rsidR="00324232" w:rsidRPr="00BB41B8" w:rsidRDefault="00324232" w:rsidP="00E93194">
            <w:pPr>
              <w:pStyle w:val="a6"/>
              <w:tabs>
                <w:tab w:val="left" w:pos="720"/>
              </w:tabs>
              <w:snapToGrid w:val="0"/>
              <w:spacing w:line="0" w:lineRule="atLeast"/>
              <w:rPr>
                <w:rFonts w:ascii="Times New Roman" w:hAnsi="Times New Roman"/>
              </w:rPr>
            </w:pPr>
            <w:r w:rsidRPr="00BB41B8">
              <w:rPr>
                <w:rFonts w:ascii="Times New Roman" w:hAnsi="Times New Roman"/>
              </w:rPr>
              <w:t>課程大綱</w:t>
            </w:r>
          </w:p>
        </w:tc>
        <w:tc>
          <w:tcPr>
            <w:tcW w:w="3969" w:type="dxa"/>
            <w:vMerge w:val="restart"/>
            <w:tcBorders>
              <w:top w:val="single" w:sz="4" w:space="0" w:color="auto"/>
              <w:left w:val="single" w:sz="8" w:space="0" w:color="auto"/>
              <w:bottom w:val="single" w:sz="4" w:space="0" w:color="auto"/>
              <w:right w:val="single" w:sz="4" w:space="0" w:color="auto"/>
            </w:tcBorders>
            <w:vAlign w:val="center"/>
          </w:tcPr>
          <w:p w14:paraId="074D61BB" w14:textId="77777777" w:rsidR="00324232" w:rsidRPr="00324232" w:rsidRDefault="00324232" w:rsidP="00324232">
            <w:pPr>
              <w:spacing w:line="280" w:lineRule="exact"/>
              <w:rPr>
                <w:rFonts w:eastAsia="標楷體"/>
                <w:sz w:val="26"/>
                <w:szCs w:val="26"/>
              </w:rPr>
            </w:pPr>
            <w:r w:rsidRPr="00324232">
              <w:rPr>
                <w:rFonts w:eastAsia="標楷體" w:hint="eastAsia"/>
                <w:sz w:val="26"/>
                <w:szCs w:val="26"/>
              </w:rPr>
              <w:t>1.</w:t>
            </w:r>
            <w:r w:rsidRPr="00324232">
              <w:rPr>
                <w:rFonts w:eastAsia="標楷體" w:hint="eastAsia"/>
                <w:sz w:val="26"/>
                <w:szCs w:val="26"/>
              </w:rPr>
              <w:t>電腦配色應用技術</w:t>
            </w:r>
          </w:p>
          <w:p w14:paraId="3EAAF4FC" w14:textId="77777777" w:rsidR="00324232" w:rsidRPr="00324232" w:rsidRDefault="00324232" w:rsidP="00324232">
            <w:pPr>
              <w:spacing w:line="280" w:lineRule="exact"/>
              <w:rPr>
                <w:rFonts w:eastAsia="標楷體"/>
                <w:sz w:val="26"/>
                <w:szCs w:val="26"/>
              </w:rPr>
            </w:pPr>
            <w:r w:rsidRPr="00324232">
              <w:rPr>
                <w:rFonts w:eastAsia="標楷體" w:hint="eastAsia"/>
                <w:sz w:val="26"/>
                <w:szCs w:val="26"/>
              </w:rPr>
              <w:t>2.</w:t>
            </w:r>
            <w:r w:rsidRPr="00324232">
              <w:rPr>
                <w:rFonts w:eastAsia="標楷體" w:hint="eastAsia"/>
                <w:sz w:val="26"/>
                <w:szCs w:val="26"/>
              </w:rPr>
              <w:t>化驗室設備管理</w:t>
            </w:r>
          </w:p>
          <w:p w14:paraId="3F854E46" w14:textId="77777777" w:rsidR="00324232" w:rsidRPr="00324232" w:rsidRDefault="00324232" w:rsidP="00324232">
            <w:pPr>
              <w:spacing w:line="280" w:lineRule="exact"/>
              <w:rPr>
                <w:rFonts w:eastAsia="標楷體"/>
                <w:sz w:val="26"/>
                <w:szCs w:val="26"/>
              </w:rPr>
            </w:pPr>
            <w:r w:rsidRPr="00324232">
              <w:rPr>
                <w:rFonts w:eastAsia="標楷體" w:hint="eastAsia"/>
                <w:sz w:val="26"/>
                <w:szCs w:val="26"/>
              </w:rPr>
              <w:t>3.</w:t>
            </w:r>
            <w:r w:rsidRPr="00324232">
              <w:rPr>
                <w:rFonts w:eastAsia="標楷體" w:hint="eastAsia"/>
                <w:sz w:val="26"/>
                <w:szCs w:val="26"/>
              </w:rPr>
              <w:t>原料管理</w:t>
            </w:r>
            <w:r>
              <w:rPr>
                <w:rFonts w:eastAsia="標楷體" w:hint="eastAsia"/>
                <w:sz w:val="26"/>
                <w:szCs w:val="26"/>
              </w:rPr>
              <w:t>(</w:t>
            </w:r>
            <w:r w:rsidRPr="00324232">
              <w:rPr>
                <w:rFonts w:eastAsia="標楷體" w:hint="eastAsia"/>
                <w:sz w:val="26"/>
                <w:szCs w:val="26"/>
              </w:rPr>
              <w:t>胚布、染料、</w:t>
            </w:r>
            <w:proofErr w:type="gramStart"/>
            <w:r w:rsidRPr="00324232">
              <w:rPr>
                <w:rFonts w:eastAsia="標楷體" w:hint="eastAsia"/>
                <w:sz w:val="26"/>
                <w:szCs w:val="26"/>
              </w:rPr>
              <w:t>助劑</w:t>
            </w:r>
            <w:proofErr w:type="gramEnd"/>
            <w:r>
              <w:rPr>
                <w:rFonts w:eastAsia="標楷體" w:hint="eastAsia"/>
                <w:sz w:val="26"/>
                <w:szCs w:val="26"/>
              </w:rPr>
              <w:t>)</w:t>
            </w:r>
          </w:p>
          <w:p w14:paraId="7818AE64" w14:textId="77777777" w:rsidR="00324232" w:rsidRPr="00324232" w:rsidRDefault="00324232" w:rsidP="00324232">
            <w:pPr>
              <w:spacing w:line="280" w:lineRule="exact"/>
              <w:rPr>
                <w:rFonts w:eastAsia="標楷體"/>
                <w:sz w:val="26"/>
                <w:szCs w:val="26"/>
              </w:rPr>
            </w:pPr>
            <w:r w:rsidRPr="00324232">
              <w:rPr>
                <w:rFonts w:eastAsia="標楷體" w:hint="eastAsia"/>
                <w:sz w:val="26"/>
                <w:szCs w:val="26"/>
              </w:rPr>
              <w:t>4.</w:t>
            </w:r>
            <w:r w:rsidRPr="00324232">
              <w:rPr>
                <w:rFonts w:eastAsia="標楷體" w:hint="eastAsia"/>
                <w:sz w:val="26"/>
                <w:szCs w:val="26"/>
              </w:rPr>
              <w:t>染料組合應用技術</w:t>
            </w:r>
          </w:p>
          <w:p w14:paraId="26E51059" w14:textId="65E71FCC" w:rsidR="00324232" w:rsidRPr="00324232" w:rsidRDefault="00324232" w:rsidP="00702AFE">
            <w:pPr>
              <w:spacing w:line="280" w:lineRule="exact"/>
              <w:rPr>
                <w:rFonts w:ascii="標楷體" w:eastAsia="標楷體" w:hAnsi="標楷體"/>
                <w:sz w:val="26"/>
                <w:szCs w:val="26"/>
              </w:rPr>
            </w:pPr>
            <w:r w:rsidRPr="00324232">
              <w:rPr>
                <w:rFonts w:eastAsia="標楷體" w:hint="eastAsia"/>
                <w:sz w:val="26"/>
                <w:szCs w:val="26"/>
              </w:rPr>
              <w:t>5.</w:t>
            </w:r>
            <w:r w:rsidRPr="00324232">
              <w:rPr>
                <w:rFonts w:eastAsia="標楷體" w:hint="eastAsia"/>
                <w:sz w:val="26"/>
                <w:szCs w:val="26"/>
              </w:rPr>
              <w:t>化驗室與現場染色再現性分析</w:t>
            </w:r>
          </w:p>
        </w:tc>
        <w:tc>
          <w:tcPr>
            <w:tcW w:w="4670" w:type="dxa"/>
            <w:gridSpan w:val="4"/>
            <w:tcBorders>
              <w:top w:val="single" w:sz="4" w:space="0" w:color="auto"/>
              <w:left w:val="single" w:sz="4" w:space="0" w:color="auto"/>
              <w:bottom w:val="single" w:sz="4" w:space="0" w:color="auto"/>
              <w:right w:val="single" w:sz="12" w:space="0" w:color="auto"/>
            </w:tcBorders>
            <w:vAlign w:val="center"/>
          </w:tcPr>
          <w:p w14:paraId="23401564" w14:textId="60864D23" w:rsidR="00324232" w:rsidRPr="00702AFE" w:rsidRDefault="00324232" w:rsidP="00324232">
            <w:pPr>
              <w:spacing w:line="280" w:lineRule="exact"/>
              <w:jc w:val="center"/>
              <w:rPr>
                <w:rFonts w:eastAsia="標楷體"/>
                <w:sz w:val="26"/>
                <w:szCs w:val="26"/>
              </w:rPr>
            </w:pPr>
            <w:r w:rsidRPr="00324232">
              <w:rPr>
                <w:rFonts w:ascii="標楷體" w:eastAsia="標楷體" w:hAnsi="標楷體" w:hint="eastAsia"/>
                <w:sz w:val="28"/>
                <w:szCs w:val="28"/>
              </w:rPr>
              <w:t>講</w:t>
            </w:r>
            <w:r>
              <w:rPr>
                <w:rFonts w:ascii="標楷體" w:eastAsia="標楷體" w:hAnsi="標楷體" w:hint="eastAsia"/>
                <w:sz w:val="28"/>
                <w:szCs w:val="28"/>
              </w:rPr>
              <w:t xml:space="preserve"> </w:t>
            </w:r>
            <w:r w:rsidRPr="00324232">
              <w:rPr>
                <w:rFonts w:ascii="標楷體" w:eastAsia="標楷體" w:hAnsi="標楷體" w:hint="eastAsia"/>
                <w:sz w:val="28"/>
                <w:szCs w:val="28"/>
              </w:rPr>
              <w:t>師</w:t>
            </w:r>
          </w:p>
        </w:tc>
      </w:tr>
      <w:tr w:rsidR="00324232" w:rsidRPr="00BB41B8" w14:paraId="6B2B255D" w14:textId="77777777" w:rsidTr="00324232">
        <w:trPr>
          <w:cantSplit/>
          <w:trHeight w:val="714"/>
        </w:trPr>
        <w:tc>
          <w:tcPr>
            <w:tcW w:w="1233" w:type="dxa"/>
            <w:vMerge/>
            <w:tcBorders>
              <w:top w:val="single" w:sz="4" w:space="0" w:color="auto"/>
              <w:left w:val="single" w:sz="12" w:space="0" w:color="auto"/>
              <w:bottom w:val="single" w:sz="12" w:space="0" w:color="auto"/>
            </w:tcBorders>
            <w:vAlign w:val="center"/>
          </w:tcPr>
          <w:p w14:paraId="0CCB4A50" w14:textId="77777777" w:rsidR="00324232" w:rsidRPr="00BB41B8" w:rsidRDefault="00324232" w:rsidP="00E93194">
            <w:pPr>
              <w:pStyle w:val="a6"/>
              <w:tabs>
                <w:tab w:val="left" w:pos="720"/>
              </w:tabs>
              <w:snapToGrid w:val="0"/>
              <w:spacing w:line="0" w:lineRule="atLeast"/>
              <w:rPr>
                <w:rFonts w:ascii="Times New Roman" w:hAnsi="Times New Roman"/>
              </w:rPr>
            </w:pPr>
          </w:p>
        </w:tc>
        <w:tc>
          <w:tcPr>
            <w:tcW w:w="3969" w:type="dxa"/>
            <w:vMerge/>
            <w:tcBorders>
              <w:top w:val="single" w:sz="4" w:space="0" w:color="auto"/>
              <w:bottom w:val="single" w:sz="12" w:space="0" w:color="auto"/>
              <w:right w:val="single" w:sz="4" w:space="0" w:color="auto"/>
            </w:tcBorders>
            <w:vAlign w:val="center"/>
          </w:tcPr>
          <w:p w14:paraId="73B249B8" w14:textId="77777777" w:rsidR="00324232" w:rsidRPr="00324232" w:rsidRDefault="00324232" w:rsidP="00702AFE">
            <w:pPr>
              <w:spacing w:line="280" w:lineRule="exact"/>
              <w:rPr>
                <w:rFonts w:ascii="標楷體" w:eastAsia="標楷體" w:hAnsi="標楷體"/>
                <w:sz w:val="28"/>
                <w:szCs w:val="28"/>
              </w:rPr>
            </w:pPr>
          </w:p>
        </w:tc>
        <w:tc>
          <w:tcPr>
            <w:tcW w:w="4670" w:type="dxa"/>
            <w:gridSpan w:val="4"/>
            <w:tcBorders>
              <w:top w:val="single" w:sz="4" w:space="0" w:color="auto"/>
              <w:left w:val="single" w:sz="4" w:space="0" w:color="auto"/>
              <w:bottom w:val="single" w:sz="12" w:space="0" w:color="auto"/>
              <w:right w:val="single" w:sz="12" w:space="0" w:color="auto"/>
            </w:tcBorders>
            <w:vAlign w:val="center"/>
          </w:tcPr>
          <w:p w14:paraId="4599ECE2" w14:textId="77777777" w:rsidR="00324232" w:rsidRDefault="00324232" w:rsidP="00324232">
            <w:pPr>
              <w:spacing w:line="280" w:lineRule="exact"/>
              <w:ind w:leftChars="20" w:left="48"/>
              <w:rPr>
                <w:rFonts w:eastAsia="標楷體"/>
                <w:sz w:val="26"/>
                <w:szCs w:val="26"/>
              </w:rPr>
            </w:pPr>
            <w:r w:rsidRPr="00702AFE">
              <w:rPr>
                <w:rFonts w:eastAsia="標楷體" w:hint="eastAsia"/>
                <w:sz w:val="26"/>
                <w:szCs w:val="26"/>
              </w:rPr>
              <w:t>林峯標</w:t>
            </w:r>
            <w:r>
              <w:rPr>
                <w:rFonts w:eastAsia="標楷體" w:hint="eastAsia"/>
                <w:sz w:val="26"/>
                <w:szCs w:val="26"/>
              </w:rPr>
              <w:t xml:space="preserve"> </w:t>
            </w:r>
            <w:r w:rsidRPr="00702AFE">
              <w:rPr>
                <w:rFonts w:eastAsia="標楷體" w:hint="eastAsia"/>
                <w:sz w:val="26"/>
                <w:szCs w:val="26"/>
              </w:rPr>
              <w:t>紡織產業資深顧問</w:t>
            </w:r>
          </w:p>
          <w:p w14:paraId="3D2165B4" w14:textId="7101CC4F" w:rsidR="00324232" w:rsidRDefault="00324232" w:rsidP="00324232">
            <w:pPr>
              <w:spacing w:line="280" w:lineRule="exact"/>
              <w:ind w:leftChars="20" w:left="48"/>
              <w:rPr>
                <w:rFonts w:eastAsia="標楷體"/>
                <w:sz w:val="26"/>
                <w:szCs w:val="26"/>
              </w:rPr>
            </w:pPr>
            <w:r w:rsidRPr="00702AFE">
              <w:rPr>
                <w:rFonts w:eastAsia="標楷體" w:hint="eastAsia"/>
                <w:sz w:val="26"/>
                <w:szCs w:val="26"/>
              </w:rPr>
              <w:t>翁建榮</w:t>
            </w:r>
            <w:r>
              <w:rPr>
                <w:rFonts w:eastAsia="標楷體" w:hint="eastAsia"/>
                <w:sz w:val="26"/>
                <w:szCs w:val="26"/>
              </w:rPr>
              <w:t xml:space="preserve"> </w:t>
            </w:r>
            <w:proofErr w:type="gramStart"/>
            <w:r w:rsidRPr="00702AFE">
              <w:rPr>
                <w:rFonts w:eastAsia="標楷體" w:hint="eastAsia"/>
                <w:sz w:val="26"/>
                <w:szCs w:val="26"/>
              </w:rPr>
              <w:t>太</w:t>
            </w:r>
            <w:proofErr w:type="gramEnd"/>
            <w:r w:rsidRPr="00702AFE">
              <w:rPr>
                <w:rFonts w:eastAsia="標楷體" w:hint="eastAsia"/>
                <w:sz w:val="26"/>
                <w:szCs w:val="26"/>
              </w:rPr>
              <w:t>緣有限公司經理</w:t>
            </w:r>
          </w:p>
          <w:p w14:paraId="19C30F35" w14:textId="6D07D514" w:rsidR="00324232" w:rsidRPr="00702AFE" w:rsidRDefault="00324232" w:rsidP="00324232">
            <w:pPr>
              <w:spacing w:line="280" w:lineRule="exact"/>
              <w:ind w:leftChars="20" w:left="48"/>
              <w:rPr>
                <w:rFonts w:eastAsia="標楷體"/>
                <w:sz w:val="26"/>
                <w:szCs w:val="26"/>
              </w:rPr>
            </w:pPr>
            <w:r w:rsidRPr="00702AFE">
              <w:rPr>
                <w:rFonts w:eastAsia="標楷體" w:hint="eastAsia"/>
                <w:sz w:val="26"/>
                <w:szCs w:val="26"/>
              </w:rPr>
              <w:t>高俊傑</w:t>
            </w:r>
            <w:r>
              <w:rPr>
                <w:rFonts w:eastAsia="標楷體" w:hint="eastAsia"/>
                <w:sz w:val="26"/>
                <w:szCs w:val="26"/>
              </w:rPr>
              <w:t xml:space="preserve"> </w:t>
            </w:r>
            <w:r w:rsidRPr="00702AFE">
              <w:rPr>
                <w:rFonts w:eastAsia="標楷體" w:hint="eastAsia"/>
                <w:sz w:val="26"/>
                <w:szCs w:val="26"/>
              </w:rPr>
              <w:t>宏益科技股份有限公司董事長</w:t>
            </w:r>
          </w:p>
        </w:tc>
      </w:tr>
    </w:tbl>
    <w:p w14:paraId="37B7B3C6" w14:textId="77777777" w:rsidR="00324232" w:rsidRDefault="00324232" w:rsidP="00702AFE">
      <w:pPr>
        <w:snapToGrid w:val="0"/>
        <w:spacing w:line="0" w:lineRule="atLeast"/>
        <w:rPr>
          <w:rFonts w:eastAsia="標楷體"/>
          <w:sz w:val="32"/>
          <w:szCs w:val="32"/>
        </w:rPr>
      </w:pPr>
      <w:bookmarkStart w:id="0" w:name="_Hlk139377809"/>
    </w:p>
    <w:p w14:paraId="32171A8A" w14:textId="773D2906" w:rsidR="00702AFE" w:rsidRDefault="00702AFE" w:rsidP="00702AFE">
      <w:pPr>
        <w:snapToGrid w:val="0"/>
        <w:spacing w:line="0" w:lineRule="atLeast"/>
        <w:rPr>
          <w:rFonts w:eastAsia="標楷體"/>
          <w:sz w:val="28"/>
          <w:szCs w:val="28"/>
        </w:rPr>
      </w:pPr>
      <w:r w:rsidRPr="009F2BF7">
        <w:rPr>
          <w:rFonts w:eastAsia="標楷體"/>
          <w:sz w:val="32"/>
          <w:szCs w:val="32"/>
        </w:rPr>
        <w:lastRenderedPageBreak/>
        <w:t>課程編號：</w:t>
      </w:r>
      <w:r w:rsidRPr="009F2BF7">
        <w:rPr>
          <w:rFonts w:eastAsia="標楷體"/>
          <w:sz w:val="32"/>
          <w:szCs w:val="32"/>
        </w:rPr>
        <w:t xml:space="preserve"> </w:t>
      </w:r>
      <w:r>
        <w:rPr>
          <w:rFonts w:eastAsia="標楷體"/>
          <w:sz w:val="32"/>
          <w:szCs w:val="32"/>
        </w:rPr>
        <w:t>D</w:t>
      </w:r>
    </w:p>
    <w:tbl>
      <w:tblPr>
        <w:tblW w:w="99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5"/>
        <w:gridCol w:w="1400"/>
        <w:gridCol w:w="292"/>
        <w:gridCol w:w="587"/>
        <w:gridCol w:w="380"/>
        <w:gridCol w:w="187"/>
        <w:gridCol w:w="709"/>
        <w:gridCol w:w="394"/>
        <w:gridCol w:w="265"/>
        <w:gridCol w:w="454"/>
        <w:gridCol w:w="268"/>
        <w:gridCol w:w="428"/>
        <w:gridCol w:w="287"/>
        <w:gridCol w:w="132"/>
        <w:gridCol w:w="996"/>
        <w:gridCol w:w="132"/>
        <w:gridCol w:w="962"/>
        <w:gridCol w:w="360"/>
        <w:gridCol w:w="228"/>
        <w:gridCol w:w="200"/>
      </w:tblGrid>
      <w:tr w:rsidR="00702AFE" w:rsidRPr="00BB41B8" w14:paraId="2934C37D" w14:textId="77777777" w:rsidTr="00324232">
        <w:trPr>
          <w:gridAfter w:val="1"/>
          <w:wAfter w:w="200" w:type="dxa"/>
          <w:cantSplit/>
          <w:trHeight w:hRule="exact" w:val="728"/>
        </w:trPr>
        <w:tc>
          <w:tcPr>
            <w:tcW w:w="1265" w:type="dxa"/>
            <w:vAlign w:val="center"/>
          </w:tcPr>
          <w:p w14:paraId="3B61F51A" w14:textId="77777777" w:rsidR="00702AFE" w:rsidRPr="003F5D68" w:rsidRDefault="00702AFE" w:rsidP="00347E24">
            <w:pPr>
              <w:tabs>
                <w:tab w:val="left" w:pos="720"/>
              </w:tabs>
              <w:snapToGrid w:val="0"/>
              <w:spacing w:line="0" w:lineRule="atLeast"/>
              <w:jc w:val="center"/>
              <w:rPr>
                <w:rFonts w:eastAsia="標楷體"/>
                <w:sz w:val="28"/>
                <w:szCs w:val="28"/>
              </w:rPr>
            </w:pPr>
            <w:r w:rsidRPr="003F5D68">
              <w:rPr>
                <w:rFonts w:eastAsia="標楷體"/>
                <w:sz w:val="28"/>
                <w:szCs w:val="28"/>
              </w:rPr>
              <w:t>課程名稱</w:t>
            </w:r>
          </w:p>
        </w:tc>
        <w:tc>
          <w:tcPr>
            <w:tcW w:w="8461" w:type="dxa"/>
            <w:gridSpan w:val="18"/>
            <w:vAlign w:val="center"/>
          </w:tcPr>
          <w:p w14:paraId="7008B43B" w14:textId="77777777" w:rsidR="00324232" w:rsidRDefault="00702AFE" w:rsidP="00324232">
            <w:pPr>
              <w:snapToGrid w:val="0"/>
              <w:spacing w:line="0" w:lineRule="atLeast"/>
              <w:ind w:leftChars="10" w:left="24"/>
              <w:rPr>
                <w:rFonts w:eastAsia="標楷體"/>
                <w:sz w:val="28"/>
                <w:szCs w:val="28"/>
              </w:rPr>
            </w:pPr>
            <w:r w:rsidRPr="003F5D68">
              <w:rPr>
                <w:rFonts w:eastAsia="標楷體" w:hint="eastAsia"/>
                <w:sz w:val="28"/>
                <w:szCs w:val="28"/>
              </w:rPr>
              <w:t>紡織產業智慧數位轉型關鍵技術</w:t>
            </w:r>
            <w:proofErr w:type="gramStart"/>
            <w:r w:rsidRPr="003F5D68">
              <w:rPr>
                <w:rFonts w:eastAsia="標楷體" w:hint="eastAsia"/>
                <w:sz w:val="28"/>
                <w:szCs w:val="28"/>
              </w:rPr>
              <w:t>與資安實務</w:t>
            </w:r>
            <w:proofErr w:type="gramEnd"/>
            <w:r w:rsidRPr="003F5D68">
              <w:rPr>
                <w:rFonts w:eastAsia="標楷體" w:hint="eastAsia"/>
                <w:sz w:val="28"/>
                <w:szCs w:val="28"/>
              </w:rPr>
              <w:t>解析</w:t>
            </w:r>
          </w:p>
          <w:p w14:paraId="3804BF89" w14:textId="4F439DC7" w:rsidR="00702AFE" w:rsidRPr="003F5D68" w:rsidRDefault="00702AFE" w:rsidP="00324232">
            <w:pPr>
              <w:snapToGrid w:val="0"/>
              <w:spacing w:line="0" w:lineRule="atLeast"/>
              <w:ind w:leftChars="10" w:left="24"/>
              <w:rPr>
                <w:rFonts w:eastAsia="標楷體"/>
                <w:sz w:val="28"/>
                <w:szCs w:val="28"/>
              </w:rPr>
            </w:pPr>
            <w:r w:rsidRPr="003F5D68">
              <w:rPr>
                <w:rFonts w:eastAsia="標楷體" w:hint="eastAsia"/>
                <w:sz w:val="28"/>
                <w:szCs w:val="28"/>
              </w:rPr>
              <w:t>-</w:t>
            </w:r>
            <w:r w:rsidRPr="003F5D68">
              <w:rPr>
                <w:rFonts w:eastAsia="標楷體" w:hint="eastAsia"/>
                <w:sz w:val="28"/>
                <w:szCs w:val="28"/>
              </w:rPr>
              <w:t>以染整產業為應用案例</w:t>
            </w:r>
          </w:p>
        </w:tc>
      </w:tr>
      <w:tr w:rsidR="00324232" w:rsidRPr="00BB41B8" w14:paraId="08EA3F9C" w14:textId="77777777" w:rsidTr="00324232">
        <w:trPr>
          <w:gridAfter w:val="1"/>
          <w:wAfter w:w="200" w:type="dxa"/>
          <w:cantSplit/>
          <w:trHeight w:hRule="exact" w:val="493"/>
        </w:trPr>
        <w:tc>
          <w:tcPr>
            <w:tcW w:w="1265" w:type="dxa"/>
            <w:vAlign w:val="center"/>
          </w:tcPr>
          <w:p w14:paraId="683C4848" w14:textId="77777777" w:rsidR="00324232" w:rsidRPr="003F5D68" w:rsidRDefault="00324232" w:rsidP="00347E24">
            <w:pPr>
              <w:tabs>
                <w:tab w:val="left" w:pos="720"/>
              </w:tabs>
              <w:snapToGrid w:val="0"/>
              <w:spacing w:line="0" w:lineRule="atLeast"/>
              <w:jc w:val="center"/>
              <w:rPr>
                <w:rFonts w:eastAsia="標楷體"/>
                <w:sz w:val="28"/>
                <w:szCs w:val="28"/>
              </w:rPr>
            </w:pPr>
            <w:r w:rsidRPr="003F5D68">
              <w:rPr>
                <w:rFonts w:eastAsia="標楷體"/>
                <w:sz w:val="28"/>
                <w:szCs w:val="28"/>
              </w:rPr>
              <w:t>課程</w:t>
            </w:r>
            <w:r w:rsidRPr="003F5D68">
              <w:rPr>
                <w:rFonts w:eastAsia="標楷體" w:hint="eastAsia"/>
                <w:sz w:val="28"/>
                <w:szCs w:val="28"/>
              </w:rPr>
              <w:t>日期</w:t>
            </w:r>
          </w:p>
        </w:tc>
        <w:tc>
          <w:tcPr>
            <w:tcW w:w="3949" w:type="dxa"/>
            <w:gridSpan w:val="7"/>
            <w:vAlign w:val="center"/>
          </w:tcPr>
          <w:p w14:paraId="2ACB0574" w14:textId="20FF0FD8" w:rsidR="00324232" w:rsidRPr="003F5D68" w:rsidRDefault="00FB40DB" w:rsidP="00347E24">
            <w:pPr>
              <w:snapToGrid w:val="0"/>
              <w:spacing w:line="0" w:lineRule="atLeast"/>
              <w:rPr>
                <w:rFonts w:eastAsia="標楷體"/>
                <w:sz w:val="28"/>
                <w:szCs w:val="28"/>
              </w:rPr>
            </w:pPr>
            <w:r>
              <w:rPr>
                <w:rFonts w:eastAsia="標楷體" w:hint="eastAsia"/>
                <w:sz w:val="28"/>
                <w:szCs w:val="28"/>
              </w:rPr>
              <w:t xml:space="preserve"> </w:t>
            </w:r>
            <w:r w:rsidR="00324232" w:rsidRPr="003F5D68">
              <w:rPr>
                <w:rFonts w:eastAsia="標楷體" w:hint="eastAsia"/>
                <w:sz w:val="28"/>
                <w:szCs w:val="28"/>
              </w:rPr>
              <w:t>1</w:t>
            </w:r>
            <w:r w:rsidR="00324232" w:rsidRPr="003F5D68">
              <w:rPr>
                <w:rFonts w:eastAsia="標楷體"/>
                <w:sz w:val="28"/>
                <w:szCs w:val="28"/>
              </w:rPr>
              <w:t>0/14</w:t>
            </w:r>
            <w:r w:rsidRPr="003F5D68">
              <w:rPr>
                <w:rFonts w:eastAsia="標楷體" w:hint="eastAsia"/>
                <w:sz w:val="28"/>
                <w:szCs w:val="28"/>
              </w:rPr>
              <w:t>(</w:t>
            </w:r>
            <w:r w:rsidRPr="003F5D68">
              <w:rPr>
                <w:rFonts w:eastAsia="標楷體" w:hint="eastAsia"/>
                <w:sz w:val="28"/>
                <w:szCs w:val="28"/>
              </w:rPr>
              <w:t>六</w:t>
            </w:r>
            <w:r w:rsidRPr="003F5D68">
              <w:rPr>
                <w:rFonts w:eastAsia="標楷體" w:hint="eastAsia"/>
                <w:sz w:val="28"/>
                <w:szCs w:val="28"/>
              </w:rPr>
              <w:t>)</w:t>
            </w:r>
            <w:r w:rsidR="00324232" w:rsidRPr="003F5D68">
              <w:rPr>
                <w:rFonts w:eastAsia="標楷體" w:hint="eastAsia"/>
                <w:sz w:val="28"/>
                <w:szCs w:val="28"/>
              </w:rPr>
              <w:t>、</w:t>
            </w:r>
            <w:r w:rsidR="00324232" w:rsidRPr="003F5D68">
              <w:rPr>
                <w:rFonts w:eastAsia="標楷體" w:hint="eastAsia"/>
                <w:sz w:val="28"/>
                <w:szCs w:val="28"/>
              </w:rPr>
              <w:t>1</w:t>
            </w:r>
            <w:r w:rsidR="00324232" w:rsidRPr="003F5D68">
              <w:rPr>
                <w:rFonts w:eastAsia="標楷體"/>
                <w:sz w:val="28"/>
                <w:szCs w:val="28"/>
              </w:rPr>
              <w:t>0/21</w:t>
            </w:r>
            <w:r w:rsidR="00324232" w:rsidRPr="003F5D68">
              <w:rPr>
                <w:rFonts w:eastAsia="標楷體" w:hint="eastAsia"/>
                <w:sz w:val="28"/>
                <w:szCs w:val="28"/>
              </w:rPr>
              <w:t>(</w:t>
            </w:r>
            <w:r w:rsidR="00324232" w:rsidRPr="003F5D68">
              <w:rPr>
                <w:rFonts w:eastAsia="標楷體" w:hint="eastAsia"/>
                <w:sz w:val="28"/>
                <w:szCs w:val="28"/>
              </w:rPr>
              <w:t>六</w:t>
            </w:r>
            <w:r w:rsidR="00324232" w:rsidRPr="003F5D68">
              <w:rPr>
                <w:rFonts w:eastAsia="標楷體" w:hint="eastAsia"/>
                <w:sz w:val="28"/>
                <w:szCs w:val="28"/>
              </w:rPr>
              <w:t>)</w:t>
            </w:r>
          </w:p>
        </w:tc>
        <w:tc>
          <w:tcPr>
            <w:tcW w:w="987" w:type="dxa"/>
            <w:gridSpan w:val="3"/>
            <w:vAlign w:val="center"/>
          </w:tcPr>
          <w:p w14:paraId="7C38AF86" w14:textId="71E694E6" w:rsidR="00324232" w:rsidRPr="003F5D68" w:rsidRDefault="00324232" w:rsidP="00324232">
            <w:pPr>
              <w:snapToGrid w:val="0"/>
              <w:spacing w:line="0" w:lineRule="atLeast"/>
              <w:jc w:val="center"/>
              <w:rPr>
                <w:rFonts w:eastAsia="標楷體"/>
                <w:sz w:val="28"/>
                <w:szCs w:val="28"/>
              </w:rPr>
            </w:pPr>
            <w:r w:rsidRPr="00324232">
              <w:rPr>
                <w:rFonts w:eastAsia="標楷體"/>
              </w:rPr>
              <w:t>班</w:t>
            </w:r>
            <w:r w:rsidRPr="00324232">
              <w:rPr>
                <w:rFonts w:eastAsia="標楷體"/>
              </w:rPr>
              <w:t xml:space="preserve"> </w:t>
            </w:r>
            <w:r w:rsidRPr="00324232">
              <w:rPr>
                <w:rFonts w:eastAsia="標楷體"/>
              </w:rPr>
              <w:t>數</w:t>
            </w:r>
          </w:p>
        </w:tc>
        <w:tc>
          <w:tcPr>
            <w:tcW w:w="847" w:type="dxa"/>
            <w:gridSpan w:val="3"/>
            <w:vAlign w:val="center"/>
          </w:tcPr>
          <w:p w14:paraId="499CF1EE" w14:textId="2B3A73E6" w:rsidR="00324232" w:rsidRPr="003F5D68" w:rsidRDefault="00324232" w:rsidP="00324232">
            <w:pPr>
              <w:snapToGrid w:val="0"/>
              <w:spacing w:line="0" w:lineRule="atLeast"/>
              <w:jc w:val="center"/>
              <w:rPr>
                <w:rFonts w:eastAsia="標楷體"/>
                <w:sz w:val="28"/>
                <w:szCs w:val="28"/>
              </w:rPr>
            </w:pPr>
            <w:r>
              <w:rPr>
                <w:rFonts w:eastAsia="標楷體" w:hint="eastAsia"/>
                <w:sz w:val="28"/>
                <w:szCs w:val="28"/>
              </w:rPr>
              <w:t>1</w:t>
            </w:r>
          </w:p>
        </w:tc>
        <w:tc>
          <w:tcPr>
            <w:tcW w:w="1128" w:type="dxa"/>
            <w:gridSpan w:val="2"/>
            <w:vAlign w:val="center"/>
          </w:tcPr>
          <w:p w14:paraId="24FA198B" w14:textId="5F3D71DB" w:rsidR="00324232" w:rsidRPr="003F5D68" w:rsidRDefault="00324232" w:rsidP="00347E24">
            <w:pPr>
              <w:snapToGrid w:val="0"/>
              <w:spacing w:line="0" w:lineRule="atLeast"/>
              <w:rPr>
                <w:rFonts w:eastAsia="標楷體"/>
                <w:sz w:val="28"/>
                <w:szCs w:val="28"/>
              </w:rPr>
            </w:pPr>
            <w:r w:rsidRPr="00324232">
              <w:rPr>
                <w:rFonts w:eastAsia="標楷體"/>
              </w:rPr>
              <w:t>訓練時數</w:t>
            </w:r>
          </w:p>
        </w:tc>
        <w:tc>
          <w:tcPr>
            <w:tcW w:w="1550" w:type="dxa"/>
            <w:gridSpan w:val="3"/>
            <w:vAlign w:val="center"/>
          </w:tcPr>
          <w:p w14:paraId="6BADE2FF" w14:textId="75B57AF7" w:rsidR="00324232" w:rsidRPr="003F5D68" w:rsidRDefault="00324232" w:rsidP="00347E24">
            <w:pPr>
              <w:snapToGrid w:val="0"/>
              <w:spacing w:line="0" w:lineRule="atLeast"/>
              <w:rPr>
                <w:rFonts w:eastAsia="標楷體"/>
                <w:sz w:val="28"/>
                <w:szCs w:val="28"/>
              </w:rPr>
            </w:pPr>
            <w:r w:rsidRPr="003F5D68">
              <w:rPr>
                <w:rFonts w:eastAsia="標楷體"/>
                <w:noProof/>
                <w:sz w:val="28"/>
                <w:szCs w:val="28"/>
              </w:rPr>
              <w:t>12</w:t>
            </w:r>
            <w:r w:rsidRPr="003F5D68">
              <w:rPr>
                <w:rFonts w:eastAsia="標楷體"/>
                <w:sz w:val="28"/>
                <w:szCs w:val="28"/>
              </w:rPr>
              <w:t>小時</w:t>
            </w:r>
          </w:p>
        </w:tc>
      </w:tr>
      <w:tr w:rsidR="00702AFE" w:rsidRPr="00BB41B8" w14:paraId="127D3474" w14:textId="77777777" w:rsidTr="00324232">
        <w:trPr>
          <w:gridAfter w:val="1"/>
          <w:wAfter w:w="200" w:type="dxa"/>
          <w:cantSplit/>
          <w:trHeight w:val="982"/>
        </w:trPr>
        <w:tc>
          <w:tcPr>
            <w:tcW w:w="1265" w:type="dxa"/>
            <w:vAlign w:val="center"/>
          </w:tcPr>
          <w:p w14:paraId="73D83CB2" w14:textId="77777777" w:rsidR="00702AFE" w:rsidRPr="003F5D68" w:rsidRDefault="00702AFE" w:rsidP="00347E24">
            <w:pPr>
              <w:tabs>
                <w:tab w:val="left" w:pos="720"/>
              </w:tabs>
              <w:snapToGrid w:val="0"/>
              <w:spacing w:line="0" w:lineRule="atLeast"/>
              <w:jc w:val="center"/>
              <w:rPr>
                <w:rFonts w:eastAsia="標楷體"/>
                <w:color w:val="080808"/>
                <w:sz w:val="28"/>
                <w:szCs w:val="28"/>
              </w:rPr>
            </w:pPr>
            <w:r w:rsidRPr="003F5D68">
              <w:rPr>
                <w:rFonts w:eastAsia="標楷體"/>
                <w:color w:val="080808"/>
                <w:sz w:val="28"/>
                <w:szCs w:val="28"/>
              </w:rPr>
              <w:t>訓練目標</w:t>
            </w:r>
          </w:p>
        </w:tc>
        <w:tc>
          <w:tcPr>
            <w:tcW w:w="8461" w:type="dxa"/>
            <w:gridSpan w:val="18"/>
            <w:vAlign w:val="center"/>
          </w:tcPr>
          <w:p w14:paraId="499D6BC1" w14:textId="43E4FC58" w:rsidR="00702AFE" w:rsidRPr="003F5D68" w:rsidRDefault="00702AFE" w:rsidP="00347E24">
            <w:pPr>
              <w:pStyle w:val="a4"/>
              <w:tabs>
                <w:tab w:val="left" w:pos="720"/>
              </w:tabs>
              <w:spacing w:line="280" w:lineRule="exact"/>
              <w:ind w:leftChars="10" w:left="24" w:rightChars="10" w:right="24" w:firstLineChars="200" w:firstLine="560"/>
              <w:jc w:val="both"/>
              <w:rPr>
                <w:rFonts w:eastAsia="標楷體"/>
                <w:color w:val="000000"/>
                <w:sz w:val="28"/>
                <w:szCs w:val="28"/>
              </w:rPr>
            </w:pPr>
            <w:r w:rsidRPr="003F5D68">
              <w:rPr>
                <w:rFonts w:eastAsia="標楷體"/>
                <w:sz w:val="28"/>
                <w:szCs w:val="28"/>
              </w:rPr>
              <w:t>產業升級數位化為現今的</w:t>
            </w:r>
            <w:r w:rsidRPr="003F5D68">
              <w:rPr>
                <w:rFonts w:eastAsia="標楷體" w:hint="eastAsia"/>
                <w:sz w:val="28"/>
                <w:szCs w:val="28"/>
              </w:rPr>
              <w:t>洪流，氣勢磅礴，奔騰向前。而</w:t>
            </w:r>
            <w:r w:rsidRPr="003F5D68">
              <w:rPr>
                <w:rFonts w:eastAsia="標楷體"/>
                <w:sz w:val="28"/>
                <w:szCs w:val="28"/>
              </w:rPr>
              <w:t>紡織產業也不例外</w:t>
            </w:r>
            <w:r w:rsidRPr="003F5D68">
              <w:rPr>
                <w:rFonts w:eastAsia="標楷體" w:hint="eastAsia"/>
                <w:sz w:val="28"/>
                <w:szCs w:val="28"/>
              </w:rPr>
              <w:t>，</w:t>
            </w:r>
            <w:r w:rsidRPr="003F5D68">
              <w:rPr>
                <w:rFonts w:eastAsia="標楷體"/>
                <w:sz w:val="28"/>
                <w:szCs w:val="28"/>
              </w:rPr>
              <w:t>近年來</w:t>
            </w:r>
            <w:r w:rsidRPr="003F5D68">
              <w:rPr>
                <w:rFonts w:eastAsia="標楷體" w:hint="eastAsia"/>
                <w:sz w:val="28"/>
                <w:szCs w:val="28"/>
              </w:rPr>
              <w:t>獲</w:t>
            </w:r>
            <w:r w:rsidRPr="003F5D68">
              <w:rPr>
                <w:rFonts w:eastAsia="標楷體"/>
                <w:sz w:val="28"/>
                <w:szCs w:val="28"/>
              </w:rPr>
              <w:t>取相當的成效</w:t>
            </w:r>
            <w:r w:rsidRPr="003F5D68">
              <w:rPr>
                <w:rFonts w:eastAsia="標楷體" w:hint="eastAsia"/>
                <w:sz w:val="28"/>
                <w:szCs w:val="28"/>
              </w:rPr>
              <w:t>。然</w:t>
            </w:r>
            <w:r w:rsidRPr="003F5D68">
              <w:rPr>
                <w:rFonts w:eastAsia="標楷體"/>
                <w:sz w:val="28"/>
                <w:szCs w:val="28"/>
              </w:rPr>
              <w:t>隨著工業</w:t>
            </w:r>
            <w:r w:rsidRPr="003F5D68">
              <w:rPr>
                <w:rFonts w:eastAsia="標楷體"/>
                <w:sz w:val="28"/>
                <w:szCs w:val="28"/>
              </w:rPr>
              <w:t>4.0</w:t>
            </w:r>
            <w:r w:rsidRPr="003F5D68">
              <w:rPr>
                <w:rFonts w:eastAsia="標楷體"/>
                <w:sz w:val="28"/>
                <w:szCs w:val="28"/>
              </w:rPr>
              <w:t>席捲全球，大數據</w:t>
            </w:r>
            <w:r w:rsidRPr="003F5D68">
              <w:rPr>
                <w:rFonts w:eastAsia="標楷體" w:hint="eastAsia"/>
                <w:sz w:val="28"/>
                <w:szCs w:val="28"/>
              </w:rPr>
              <w:t>(</w:t>
            </w:r>
            <w:r w:rsidRPr="003F5D68">
              <w:rPr>
                <w:rFonts w:eastAsia="標楷體"/>
                <w:sz w:val="28"/>
                <w:szCs w:val="28"/>
              </w:rPr>
              <w:t>B</w:t>
            </w:r>
            <w:r w:rsidRPr="003F5D68">
              <w:rPr>
                <w:rFonts w:eastAsia="標楷體" w:hint="eastAsia"/>
                <w:sz w:val="28"/>
                <w:szCs w:val="28"/>
              </w:rPr>
              <w:t>i</w:t>
            </w:r>
            <w:r w:rsidRPr="003F5D68">
              <w:rPr>
                <w:rFonts w:eastAsia="標楷體"/>
                <w:sz w:val="28"/>
                <w:szCs w:val="28"/>
              </w:rPr>
              <w:t>g Data)</w:t>
            </w:r>
            <w:r w:rsidRPr="003F5D68">
              <w:rPr>
                <w:rFonts w:eastAsia="標楷體"/>
                <w:sz w:val="28"/>
                <w:szCs w:val="28"/>
              </w:rPr>
              <w:t>與人工智慧</w:t>
            </w:r>
            <w:r w:rsidRPr="003F5D68">
              <w:rPr>
                <w:rFonts w:eastAsia="標楷體" w:hint="eastAsia"/>
                <w:sz w:val="28"/>
                <w:szCs w:val="28"/>
              </w:rPr>
              <w:t>(</w:t>
            </w:r>
            <w:r w:rsidRPr="003F5D68">
              <w:rPr>
                <w:rFonts w:eastAsia="標楷體"/>
                <w:sz w:val="28"/>
                <w:szCs w:val="28"/>
              </w:rPr>
              <w:t>AI)</w:t>
            </w:r>
            <w:r w:rsidRPr="003F5D68">
              <w:rPr>
                <w:rFonts w:eastAsia="標楷體"/>
                <w:sz w:val="28"/>
                <w:szCs w:val="28"/>
              </w:rPr>
              <w:t>成為顯學。紡織產業需要再次進行智慧轉型，以利持續</w:t>
            </w:r>
            <w:r w:rsidRPr="003F5D68">
              <w:rPr>
                <w:rFonts w:eastAsia="標楷體" w:hint="eastAsia"/>
                <w:sz w:val="28"/>
                <w:szCs w:val="28"/>
              </w:rPr>
              <w:t>維繫</w:t>
            </w:r>
            <w:r w:rsidRPr="003F5D68">
              <w:rPr>
                <w:rFonts w:eastAsia="標楷體"/>
                <w:sz w:val="28"/>
                <w:szCs w:val="28"/>
              </w:rPr>
              <w:t>在國際的競爭力。</w:t>
            </w:r>
          </w:p>
          <w:p w14:paraId="373BA4F4" w14:textId="541BDD21" w:rsidR="00702AFE" w:rsidRPr="003F5D68" w:rsidRDefault="00702AFE" w:rsidP="00347E24">
            <w:pPr>
              <w:pStyle w:val="a4"/>
              <w:tabs>
                <w:tab w:val="left" w:pos="720"/>
              </w:tabs>
              <w:spacing w:line="280" w:lineRule="exact"/>
              <w:ind w:leftChars="10" w:left="24" w:rightChars="10" w:right="24" w:firstLineChars="200" w:firstLine="560"/>
              <w:jc w:val="both"/>
              <w:rPr>
                <w:rFonts w:ascii="標楷體" w:eastAsia="標楷體" w:hAnsi="標楷體"/>
                <w:color w:val="000000"/>
                <w:sz w:val="28"/>
                <w:szCs w:val="28"/>
              </w:rPr>
            </w:pPr>
            <w:r w:rsidRPr="003F5D68">
              <w:rPr>
                <w:rFonts w:eastAsia="標楷體" w:hint="eastAsia"/>
                <w:color w:val="000000"/>
                <w:sz w:val="28"/>
                <w:szCs w:val="28"/>
              </w:rPr>
              <w:t>本課程涵蓋紡織產業智慧數位轉型的知能，舉凡建置</w:t>
            </w:r>
            <w:proofErr w:type="gramStart"/>
            <w:r w:rsidRPr="003F5D68">
              <w:rPr>
                <w:rFonts w:eastAsia="標楷體" w:hint="eastAsia"/>
                <w:color w:val="000000"/>
                <w:sz w:val="28"/>
                <w:szCs w:val="28"/>
              </w:rPr>
              <w:t>工業物聯網</w:t>
            </w:r>
            <w:proofErr w:type="gramEnd"/>
            <w:r w:rsidRPr="003F5D68">
              <w:rPr>
                <w:rFonts w:eastAsia="標楷體" w:hint="eastAsia"/>
                <w:color w:val="000000"/>
                <w:sz w:val="28"/>
                <w:szCs w:val="28"/>
              </w:rPr>
              <w:t>(</w:t>
            </w:r>
            <w:proofErr w:type="spellStart"/>
            <w:r w:rsidRPr="003F5D68">
              <w:rPr>
                <w:rFonts w:eastAsia="標楷體" w:hint="eastAsia"/>
                <w:color w:val="000000"/>
                <w:sz w:val="28"/>
                <w:szCs w:val="28"/>
              </w:rPr>
              <w:t>IIoT</w:t>
            </w:r>
            <w:proofErr w:type="spellEnd"/>
            <w:r w:rsidRPr="003F5D68">
              <w:rPr>
                <w:rFonts w:eastAsia="標楷體" w:hint="eastAsia"/>
                <w:color w:val="000000"/>
                <w:sz w:val="28"/>
                <w:szCs w:val="28"/>
              </w:rPr>
              <w:t>)</w:t>
            </w:r>
            <w:r w:rsidRPr="003F5D68">
              <w:rPr>
                <w:rFonts w:eastAsia="標楷體" w:hint="eastAsia"/>
                <w:color w:val="000000"/>
                <w:sz w:val="28"/>
                <w:szCs w:val="28"/>
              </w:rPr>
              <w:t>，完成數據擷取</w:t>
            </w:r>
            <w:r w:rsidRPr="003F5D68">
              <w:rPr>
                <w:rFonts w:eastAsia="標楷體" w:hint="eastAsia"/>
                <w:color w:val="000000"/>
                <w:sz w:val="28"/>
                <w:szCs w:val="28"/>
              </w:rPr>
              <w:t>(Da</w:t>
            </w:r>
            <w:r w:rsidRPr="003F5D68">
              <w:rPr>
                <w:rFonts w:eastAsia="標楷體"/>
                <w:color w:val="000000"/>
                <w:sz w:val="28"/>
                <w:szCs w:val="28"/>
              </w:rPr>
              <w:t>ta Collecting)</w:t>
            </w:r>
            <w:r w:rsidRPr="003F5D68">
              <w:rPr>
                <w:rFonts w:eastAsia="標楷體" w:hint="eastAsia"/>
                <w:color w:val="000000"/>
                <w:sz w:val="28"/>
                <w:szCs w:val="28"/>
              </w:rPr>
              <w:t>，待累積足夠的產業大數據後，導入</w:t>
            </w:r>
            <w:r w:rsidRPr="003F5D68">
              <w:rPr>
                <w:rFonts w:eastAsia="標楷體" w:hint="eastAsia"/>
                <w:sz w:val="28"/>
                <w:szCs w:val="28"/>
              </w:rPr>
              <w:t>數據分析</w:t>
            </w:r>
            <w:r w:rsidRPr="003F5D68">
              <w:rPr>
                <w:rFonts w:eastAsia="標楷體"/>
                <w:sz w:val="28"/>
                <w:szCs w:val="28"/>
              </w:rPr>
              <w:t>(</w:t>
            </w:r>
            <w:r w:rsidRPr="003F5D68">
              <w:rPr>
                <w:rFonts w:eastAsia="標楷體" w:hint="eastAsia"/>
                <w:sz w:val="28"/>
                <w:szCs w:val="28"/>
              </w:rPr>
              <w:t>資料前處理</w:t>
            </w:r>
            <w:r w:rsidRPr="003F5D68">
              <w:rPr>
                <w:rFonts w:ascii="標楷體" w:eastAsia="標楷體" w:hAnsi="標楷體" w:hint="eastAsia"/>
                <w:color w:val="000000"/>
                <w:sz w:val="28"/>
                <w:szCs w:val="28"/>
              </w:rPr>
              <w:t>、主成分分析、</w:t>
            </w:r>
            <w:proofErr w:type="gramStart"/>
            <w:r w:rsidRPr="003F5D68">
              <w:rPr>
                <w:rFonts w:ascii="標楷體" w:eastAsia="標楷體" w:hAnsi="標楷體" w:hint="eastAsia"/>
                <w:color w:val="000000"/>
                <w:sz w:val="28"/>
                <w:szCs w:val="28"/>
              </w:rPr>
              <w:t>降維處理</w:t>
            </w:r>
            <w:proofErr w:type="gramEnd"/>
            <w:r w:rsidRPr="003F5D68">
              <w:rPr>
                <w:rFonts w:ascii="標楷體" w:eastAsia="標楷體" w:hAnsi="標楷體" w:hint="eastAsia"/>
                <w:color w:val="000000"/>
                <w:sz w:val="28"/>
                <w:szCs w:val="28"/>
              </w:rPr>
              <w:t>)</w:t>
            </w:r>
            <w:r w:rsidRPr="003F5D68">
              <w:rPr>
                <w:rFonts w:eastAsia="標楷體" w:hint="eastAsia"/>
                <w:sz w:val="28"/>
                <w:szCs w:val="28"/>
              </w:rPr>
              <w:t>與</w:t>
            </w:r>
            <w:r w:rsidRPr="003F5D68">
              <w:rPr>
                <w:rFonts w:eastAsia="標楷體" w:hint="eastAsia"/>
                <w:color w:val="000000"/>
                <w:sz w:val="28"/>
                <w:szCs w:val="28"/>
              </w:rPr>
              <w:t>機器學習理論</w:t>
            </w:r>
            <w:r w:rsidRPr="003F5D68">
              <w:rPr>
                <w:rFonts w:eastAsia="標楷體"/>
                <w:color w:val="000000"/>
                <w:sz w:val="28"/>
                <w:szCs w:val="28"/>
              </w:rPr>
              <w:t>(</w:t>
            </w:r>
            <w:proofErr w:type="gramStart"/>
            <w:r w:rsidRPr="003F5D68">
              <w:rPr>
                <w:rFonts w:eastAsia="標楷體" w:hint="eastAsia"/>
                <w:color w:val="000000"/>
                <w:sz w:val="28"/>
                <w:szCs w:val="28"/>
              </w:rPr>
              <w:t>迴</w:t>
            </w:r>
            <w:proofErr w:type="gramEnd"/>
            <w:r w:rsidRPr="003F5D68">
              <w:rPr>
                <w:rFonts w:eastAsia="標楷體" w:hint="eastAsia"/>
                <w:color w:val="000000"/>
                <w:sz w:val="28"/>
                <w:szCs w:val="28"/>
              </w:rPr>
              <w:t>歸</w:t>
            </w:r>
            <w:r w:rsidRPr="003F5D68">
              <w:rPr>
                <w:rFonts w:ascii="標楷體" w:eastAsia="標楷體" w:hAnsi="標楷體" w:hint="eastAsia"/>
                <w:color w:val="000000"/>
                <w:sz w:val="28"/>
                <w:szCs w:val="28"/>
              </w:rPr>
              <w:t>、分類、分群)等等重要關鍵技術；並提供</w:t>
            </w:r>
            <w:r w:rsidRPr="003F5D68">
              <w:rPr>
                <w:rFonts w:eastAsia="標楷體" w:hint="eastAsia"/>
                <w:color w:val="000000"/>
                <w:sz w:val="28"/>
                <w:szCs w:val="28"/>
              </w:rPr>
              <w:t>染整產業實際運用上述技術，建構智慧數位轉型之執行案例，供業界參考及分享</w:t>
            </w:r>
            <w:r w:rsidRPr="003F5D68">
              <w:rPr>
                <w:rFonts w:ascii="標楷體" w:eastAsia="標楷體" w:hAnsi="標楷體" w:hint="eastAsia"/>
                <w:color w:val="000000"/>
                <w:sz w:val="28"/>
                <w:szCs w:val="28"/>
              </w:rPr>
              <w:t>。</w:t>
            </w:r>
          </w:p>
          <w:p w14:paraId="0633F651" w14:textId="77777777" w:rsidR="00702AFE" w:rsidRPr="00021076" w:rsidRDefault="00702AFE" w:rsidP="00347E24">
            <w:pPr>
              <w:pStyle w:val="a4"/>
              <w:tabs>
                <w:tab w:val="left" w:pos="720"/>
              </w:tabs>
              <w:spacing w:line="280" w:lineRule="exact"/>
              <w:ind w:leftChars="10" w:left="24" w:rightChars="10" w:right="24" w:firstLineChars="200" w:firstLine="560"/>
              <w:jc w:val="both"/>
              <w:rPr>
                <w:rFonts w:eastAsia="標楷體"/>
                <w:color w:val="000000"/>
                <w:sz w:val="22"/>
                <w:szCs w:val="22"/>
              </w:rPr>
            </w:pPr>
            <w:r w:rsidRPr="003F5D68">
              <w:rPr>
                <w:rFonts w:eastAsia="標楷體" w:hint="eastAsia"/>
                <w:color w:val="000000"/>
                <w:kern w:val="0"/>
                <w:sz w:val="28"/>
                <w:szCs w:val="28"/>
              </w:rPr>
              <w:t>另因近年來，因網路安全的重要性已無庸置疑。在廠區資訊安全章節中，將</w:t>
            </w:r>
            <w:proofErr w:type="gramStart"/>
            <w:r w:rsidRPr="003F5D68">
              <w:rPr>
                <w:rFonts w:eastAsia="標楷體" w:hint="eastAsia"/>
                <w:color w:val="000000"/>
                <w:kern w:val="0"/>
                <w:sz w:val="28"/>
                <w:szCs w:val="28"/>
              </w:rPr>
              <w:t>介紹資安防護</w:t>
            </w:r>
            <w:proofErr w:type="gramEnd"/>
            <w:r w:rsidRPr="003F5D68">
              <w:rPr>
                <w:rFonts w:eastAsia="標楷體" w:hint="eastAsia"/>
                <w:color w:val="000000"/>
                <w:kern w:val="0"/>
                <w:sz w:val="28"/>
                <w:szCs w:val="28"/>
              </w:rPr>
              <w:t>相關重要觀念與技術，如：白名單</w:t>
            </w:r>
            <w:r w:rsidRPr="003F5D68">
              <w:rPr>
                <w:rFonts w:ascii="標楷體" w:eastAsia="標楷體" w:hAnsi="標楷體" w:hint="eastAsia"/>
                <w:color w:val="000000"/>
                <w:kern w:val="0"/>
                <w:sz w:val="28"/>
                <w:szCs w:val="28"/>
              </w:rPr>
              <w:t>、</w:t>
            </w:r>
            <w:r w:rsidRPr="003F5D68">
              <w:rPr>
                <w:rFonts w:eastAsia="標楷體" w:hint="eastAsia"/>
                <w:color w:val="000000"/>
                <w:kern w:val="0"/>
                <w:sz w:val="28"/>
                <w:szCs w:val="28"/>
              </w:rPr>
              <w:t>防火牆</w:t>
            </w:r>
            <w:r w:rsidRPr="003F5D68">
              <w:rPr>
                <w:rFonts w:ascii="標楷體" w:eastAsia="標楷體" w:hAnsi="標楷體" w:hint="eastAsia"/>
                <w:color w:val="000000"/>
                <w:kern w:val="0"/>
                <w:sz w:val="28"/>
                <w:szCs w:val="28"/>
              </w:rPr>
              <w:t>、VPN、零</w:t>
            </w:r>
            <w:proofErr w:type="gramStart"/>
            <w:r w:rsidRPr="003F5D68">
              <w:rPr>
                <w:rFonts w:ascii="標楷體" w:eastAsia="標楷體" w:hAnsi="標楷體" w:hint="eastAsia"/>
                <w:color w:val="000000"/>
                <w:kern w:val="0"/>
                <w:sz w:val="28"/>
                <w:szCs w:val="28"/>
              </w:rPr>
              <w:t>信任資安等等</w:t>
            </w:r>
            <w:proofErr w:type="gramEnd"/>
            <w:r w:rsidRPr="003F5D68">
              <w:rPr>
                <w:rFonts w:ascii="標楷體" w:eastAsia="標楷體" w:hAnsi="標楷體" w:hint="eastAsia"/>
                <w:color w:val="000000"/>
                <w:kern w:val="0"/>
                <w:sz w:val="28"/>
                <w:szCs w:val="28"/>
              </w:rPr>
              <w:t>，以確保企業資料的安全性。</w:t>
            </w:r>
          </w:p>
        </w:tc>
      </w:tr>
      <w:tr w:rsidR="00702AFE" w:rsidRPr="00BB41B8" w14:paraId="31AABFD1" w14:textId="77777777" w:rsidTr="00324232">
        <w:trPr>
          <w:gridAfter w:val="1"/>
          <w:wAfter w:w="200" w:type="dxa"/>
          <w:cantSplit/>
          <w:trHeight w:val="1422"/>
        </w:trPr>
        <w:tc>
          <w:tcPr>
            <w:tcW w:w="1265" w:type="dxa"/>
            <w:vAlign w:val="center"/>
          </w:tcPr>
          <w:p w14:paraId="6852145D" w14:textId="77777777" w:rsidR="00702AFE" w:rsidRPr="003F5D68" w:rsidRDefault="00702AFE" w:rsidP="00347E24">
            <w:pPr>
              <w:pStyle w:val="a6"/>
              <w:tabs>
                <w:tab w:val="left" w:pos="720"/>
              </w:tabs>
              <w:snapToGrid w:val="0"/>
              <w:spacing w:line="0" w:lineRule="atLeast"/>
              <w:rPr>
                <w:rFonts w:ascii="Times New Roman" w:hAnsi="Times New Roman"/>
                <w:sz w:val="28"/>
                <w:szCs w:val="28"/>
              </w:rPr>
            </w:pPr>
            <w:r w:rsidRPr="003F5D68">
              <w:rPr>
                <w:rFonts w:ascii="Times New Roman" w:hAnsi="Times New Roman"/>
                <w:sz w:val="28"/>
                <w:szCs w:val="28"/>
              </w:rPr>
              <w:t>課程大綱</w:t>
            </w:r>
          </w:p>
        </w:tc>
        <w:tc>
          <w:tcPr>
            <w:tcW w:w="8461" w:type="dxa"/>
            <w:gridSpan w:val="18"/>
            <w:vAlign w:val="center"/>
          </w:tcPr>
          <w:p w14:paraId="2FE425E7" w14:textId="2EFB3ECA" w:rsidR="00702AFE" w:rsidRPr="003F5D68" w:rsidRDefault="00702AFE" w:rsidP="00702AFE">
            <w:pPr>
              <w:pStyle w:val="a8"/>
              <w:numPr>
                <w:ilvl w:val="0"/>
                <w:numId w:val="9"/>
              </w:numPr>
              <w:spacing w:line="280" w:lineRule="exact"/>
              <w:ind w:leftChars="0" w:left="357" w:hanging="357"/>
              <w:rPr>
                <w:rFonts w:eastAsia="標楷體"/>
                <w:sz w:val="28"/>
                <w:szCs w:val="28"/>
              </w:rPr>
            </w:pPr>
            <w:proofErr w:type="gramStart"/>
            <w:r w:rsidRPr="003F5D68">
              <w:rPr>
                <w:rFonts w:eastAsia="標楷體"/>
                <w:sz w:val="28"/>
                <w:szCs w:val="28"/>
              </w:rPr>
              <w:t>工業物聯網</w:t>
            </w:r>
            <w:proofErr w:type="gramEnd"/>
            <w:r w:rsidRPr="003F5D68">
              <w:rPr>
                <w:rFonts w:eastAsia="標楷體" w:hint="eastAsia"/>
                <w:sz w:val="28"/>
                <w:szCs w:val="28"/>
              </w:rPr>
              <w:t>(</w:t>
            </w:r>
            <w:proofErr w:type="spellStart"/>
            <w:r w:rsidRPr="003F5D68">
              <w:rPr>
                <w:rFonts w:eastAsia="標楷體"/>
                <w:sz w:val="28"/>
                <w:szCs w:val="28"/>
              </w:rPr>
              <w:t>IIo</w:t>
            </w:r>
            <w:r w:rsidRPr="003F5D68">
              <w:rPr>
                <w:rFonts w:eastAsia="標楷體" w:hint="eastAsia"/>
                <w:sz w:val="28"/>
                <w:szCs w:val="28"/>
              </w:rPr>
              <w:t>T</w:t>
            </w:r>
            <w:proofErr w:type="spellEnd"/>
            <w:r w:rsidRPr="003F5D68">
              <w:rPr>
                <w:rFonts w:eastAsia="標楷體"/>
                <w:sz w:val="28"/>
                <w:szCs w:val="28"/>
              </w:rPr>
              <w:t>)</w:t>
            </w:r>
            <w:r w:rsidRPr="003F5D68">
              <w:rPr>
                <w:rFonts w:eastAsia="標楷體"/>
                <w:sz w:val="28"/>
                <w:szCs w:val="28"/>
              </w:rPr>
              <w:t>時代發展解析</w:t>
            </w:r>
          </w:p>
          <w:p w14:paraId="5E8EDAE5" w14:textId="77777777" w:rsidR="00702AFE" w:rsidRPr="003F5D68" w:rsidRDefault="00702AFE" w:rsidP="00702AFE">
            <w:pPr>
              <w:pStyle w:val="a8"/>
              <w:numPr>
                <w:ilvl w:val="0"/>
                <w:numId w:val="9"/>
              </w:numPr>
              <w:spacing w:line="280" w:lineRule="exact"/>
              <w:ind w:leftChars="0" w:left="357" w:hanging="357"/>
              <w:rPr>
                <w:rFonts w:eastAsia="標楷體"/>
                <w:sz w:val="28"/>
                <w:szCs w:val="28"/>
              </w:rPr>
            </w:pPr>
            <w:r w:rsidRPr="003F5D68">
              <w:rPr>
                <w:rFonts w:eastAsia="標楷體"/>
                <w:sz w:val="28"/>
                <w:szCs w:val="28"/>
              </w:rPr>
              <w:t>產業大數據</w:t>
            </w:r>
            <w:r w:rsidRPr="003F5D68">
              <w:rPr>
                <w:rFonts w:eastAsia="標楷體"/>
                <w:sz w:val="28"/>
                <w:szCs w:val="28"/>
              </w:rPr>
              <w:t>-</w:t>
            </w:r>
            <w:r w:rsidRPr="003F5D68">
              <w:rPr>
                <w:rFonts w:eastAsia="標楷體"/>
                <w:sz w:val="28"/>
                <w:szCs w:val="28"/>
              </w:rPr>
              <w:t>數據分析</w:t>
            </w:r>
            <w:r w:rsidRPr="003F5D68">
              <w:rPr>
                <w:rFonts w:eastAsia="標楷體" w:hint="eastAsia"/>
                <w:sz w:val="28"/>
                <w:szCs w:val="28"/>
              </w:rPr>
              <w:t>關鍵</w:t>
            </w:r>
            <w:r w:rsidRPr="003F5D68">
              <w:rPr>
                <w:rFonts w:eastAsia="標楷體"/>
                <w:sz w:val="28"/>
                <w:szCs w:val="28"/>
              </w:rPr>
              <w:t>技術</w:t>
            </w:r>
          </w:p>
          <w:p w14:paraId="29706413" w14:textId="77777777" w:rsidR="00702AFE" w:rsidRPr="003F5D68" w:rsidRDefault="00702AFE" w:rsidP="00702AFE">
            <w:pPr>
              <w:pStyle w:val="a8"/>
              <w:numPr>
                <w:ilvl w:val="0"/>
                <w:numId w:val="9"/>
              </w:numPr>
              <w:spacing w:line="280" w:lineRule="exact"/>
              <w:ind w:leftChars="0" w:left="357" w:hanging="357"/>
              <w:rPr>
                <w:rFonts w:eastAsia="標楷體"/>
                <w:sz w:val="28"/>
                <w:szCs w:val="28"/>
              </w:rPr>
            </w:pPr>
            <w:r w:rsidRPr="003F5D68">
              <w:rPr>
                <w:rFonts w:eastAsia="標楷體"/>
                <w:sz w:val="28"/>
                <w:szCs w:val="28"/>
              </w:rPr>
              <w:t>機器學習理論與應用</w:t>
            </w:r>
            <w:r w:rsidRPr="003F5D68">
              <w:rPr>
                <w:rFonts w:eastAsia="標楷體" w:hint="eastAsia"/>
                <w:sz w:val="28"/>
                <w:szCs w:val="28"/>
              </w:rPr>
              <w:t>解</w:t>
            </w:r>
            <w:r w:rsidRPr="003F5D68">
              <w:rPr>
                <w:rFonts w:eastAsia="標楷體"/>
                <w:sz w:val="28"/>
                <w:szCs w:val="28"/>
              </w:rPr>
              <w:t>說</w:t>
            </w:r>
          </w:p>
          <w:p w14:paraId="57BC016C" w14:textId="77777777" w:rsidR="00702AFE" w:rsidRPr="003F5D68" w:rsidRDefault="00702AFE" w:rsidP="00702AFE">
            <w:pPr>
              <w:pStyle w:val="a8"/>
              <w:numPr>
                <w:ilvl w:val="0"/>
                <w:numId w:val="9"/>
              </w:numPr>
              <w:spacing w:line="280" w:lineRule="exact"/>
              <w:ind w:leftChars="0" w:left="357" w:hanging="357"/>
              <w:rPr>
                <w:rFonts w:eastAsia="標楷體"/>
                <w:sz w:val="28"/>
                <w:szCs w:val="28"/>
              </w:rPr>
            </w:pPr>
            <w:r w:rsidRPr="003F5D68">
              <w:rPr>
                <w:rFonts w:eastAsia="標楷體"/>
                <w:sz w:val="28"/>
                <w:szCs w:val="28"/>
              </w:rPr>
              <w:t>廠區資訊安全</w:t>
            </w:r>
            <w:r w:rsidRPr="003F5D68">
              <w:rPr>
                <w:rFonts w:eastAsia="標楷體" w:hint="eastAsia"/>
                <w:sz w:val="28"/>
                <w:szCs w:val="28"/>
              </w:rPr>
              <w:t>重要</w:t>
            </w:r>
            <w:r w:rsidRPr="003F5D68">
              <w:rPr>
                <w:rFonts w:eastAsia="標楷體"/>
                <w:sz w:val="28"/>
                <w:szCs w:val="28"/>
              </w:rPr>
              <w:t>技術與推動實務</w:t>
            </w:r>
          </w:p>
          <w:p w14:paraId="628F61E0" w14:textId="77777777" w:rsidR="00702AFE" w:rsidRPr="003F5D68" w:rsidRDefault="00702AFE" w:rsidP="00702AFE">
            <w:pPr>
              <w:pStyle w:val="a8"/>
              <w:numPr>
                <w:ilvl w:val="0"/>
                <w:numId w:val="9"/>
              </w:numPr>
              <w:spacing w:line="280" w:lineRule="exact"/>
              <w:ind w:leftChars="0" w:left="357" w:hanging="357"/>
              <w:rPr>
                <w:rFonts w:eastAsia="標楷體"/>
                <w:sz w:val="28"/>
                <w:szCs w:val="28"/>
              </w:rPr>
            </w:pPr>
            <w:r w:rsidRPr="003F5D68">
              <w:rPr>
                <w:rFonts w:eastAsia="標楷體"/>
                <w:sz w:val="28"/>
                <w:szCs w:val="28"/>
              </w:rPr>
              <w:t>紡織</w:t>
            </w:r>
            <w:r w:rsidRPr="003F5D68">
              <w:rPr>
                <w:rFonts w:eastAsia="標楷體" w:hint="eastAsia"/>
                <w:sz w:val="28"/>
                <w:szCs w:val="28"/>
              </w:rPr>
              <w:t>染整</w:t>
            </w:r>
            <w:r w:rsidRPr="003F5D68">
              <w:rPr>
                <w:rFonts w:eastAsia="標楷體"/>
                <w:sz w:val="28"/>
                <w:szCs w:val="28"/>
              </w:rPr>
              <w:t>產業</w:t>
            </w:r>
            <w:r w:rsidRPr="003F5D68">
              <w:rPr>
                <w:rFonts w:eastAsia="標楷體" w:hint="eastAsia"/>
                <w:sz w:val="28"/>
                <w:szCs w:val="28"/>
              </w:rPr>
              <w:t>應用</w:t>
            </w:r>
            <w:r w:rsidRPr="003F5D68">
              <w:rPr>
                <w:rFonts w:eastAsia="標楷體"/>
                <w:sz w:val="28"/>
                <w:szCs w:val="28"/>
              </w:rPr>
              <w:t>案例介紹</w:t>
            </w:r>
          </w:p>
        </w:tc>
      </w:tr>
      <w:tr w:rsidR="00324232" w:rsidRPr="00BB41B8" w14:paraId="0E186774" w14:textId="77777777" w:rsidTr="00324232">
        <w:trPr>
          <w:gridAfter w:val="1"/>
          <w:wAfter w:w="200" w:type="dxa"/>
          <w:cantSplit/>
          <w:trHeight w:val="494"/>
        </w:trPr>
        <w:tc>
          <w:tcPr>
            <w:tcW w:w="1265" w:type="dxa"/>
            <w:vAlign w:val="center"/>
          </w:tcPr>
          <w:p w14:paraId="7E8D8EE9" w14:textId="77777777" w:rsidR="00324232" w:rsidRPr="003F5D68" w:rsidRDefault="00324232" w:rsidP="00347E24">
            <w:pPr>
              <w:pStyle w:val="a6"/>
              <w:tabs>
                <w:tab w:val="left" w:pos="720"/>
              </w:tabs>
              <w:snapToGrid w:val="0"/>
              <w:spacing w:line="0" w:lineRule="atLeast"/>
              <w:rPr>
                <w:rFonts w:ascii="Times New Roman" w:hAnsi="Times New Roman"/>
                <w:sz w:val="28"/>
                <w:szCs w:val="28"/>
              </w:rPr>
            </w:pPr>
            <w:r w:rsidRPr="003F5D68">
              <w:rPr>
                <w:rFonts w:ascii="Times New Roman" w:hAnsi="Times New Roman" w:hint="eastAsia"/>
                <w:sz w:val="28"/>
                <w:szCs w:val="28"/>
              </w:rPr>
              <w:t>講師</w:t>
            </w:r>
          </w:p>
        </w:tc>
        <w:tc>
          <w:tcPr>
            <w:tcW w:w="1692" w:type="dxa"/>
            <w:gridSpan w:val="2"/>
            <w:vAlign w:val="center"/>
          </w:tcPr>
          <w:p w14:paraId="55B76877" w14:textId="000DD16E" w:rsidR="00324232" w:rsidRPr="003F5D68" w:rsidRDefault="00324232" w:rsidP="00324232">
            <w:pPr>
              <w:spacing w:line="280" w:lineRule="exact"/>
              <w:rPr>
                <w:rFonts w:eastAsia="標楷體"/>
                <w:sz w:val="28"/>
                <w:szCs w:val="28"/>
              </w:rPr>
            </w:pPr>
            <w:r w:rsidRPr="003F5D68">
              <w:rPr>
                <w:rFonts w:eastAsia="標楷體" w:hint="eastAsia"/>
                <w:sz w:val="28"/>
                <w:szCs w:val="28"/>
              </w:rPr>
              <w:t>葉明憲</w:t>
            </w:r>
          </w:p>
        </w:tc>
        <w:tc>
          <w:tcPr>
            <w:tcW w:w="6769" w:type="dxa"/>
            <w:gridSpan w:val="16"/>
            <w:vAlign w:val="center"/>
          </w:tcPr>
          <w:p w14:paraId="2BBE50EA" w14:textId="77777777" w:rsidR="00324232" w:rsidRDefault="00324232" w:rsidP="00347E24">
            <w:pPr>
              <w:spacing w:line="280" w:lineRule="exact"/>
              <w:rPr>
                <w:rFonts w:eastAsia="標楷體"/>
                <w:sz w:val="28"/>
                <w:szCs w:val="28"/>
              </w:rPr>
            </w:pPr>
            <w:r w:rsidRPr="003F5D68">
              <w:rPr>
                <w:rFonts w:eastAsia="標楷體" w:hint="eastAsia"/>
                <w:sz w:val="28"/>
                <w:szCs w:val="28"/>
              </w:rPr>
              <w:t>學歷：台灣科技大學資訊管理所</w:t>
            </w:r>
            <w:r w:rsidRPr="003F5D68">
              <w:rPr>
                <w:rFonts w:eastAsia="標楷體" w:hint="eastAsia"/>
                <w:sz w:val="28"/>
                <w:szCs w:val="28"/>
              </w:rPr>
              <w:t xml:space="preserve"> </w:t>
            </w:r>
            <w:r w:rsidRPr="003F5D68">
              <w:rPr>
                <w:rFonts w:eastAsia="標楷體" w:hint="eastAsia"/>
                <w:sz w:val="28"/>
                <w:szCs w:val="28"/>
              </w:rPr>
              <w:t>博士</w:t>
            </w:r>
          </w:p>
          <w:p w14:paraId="489EC5D5" w14:textId="014DFA95" w:rsidR="00324232" w:rsidRPr="003F5D68" w:rsidRDefault="00324232" w:rsidP="00F95581">
            <w:pPr>
              <w:spacing w:beforeLines="10" w:before="36" w:afterLines="10" w:after="36" w:line="0" w:lineRule="atLeast"/>
              <w:rPr>
                <w:rFonts w:eastAsia="標楷體"/>
                <w:sz w:val="28"/>
                <w:szCs w:val="28"/>
              </w:rPr>
            </w:pPr>
            <w:r w:rsidRPr="003F5D68">
              <w:rPr>
                <w:rFonts w:eastAsia="標楷體" w:hint="eastAsia"/>
                <w:sz w:val="28"/>
                <w:szCs w:val="28"/>
              </w:rPr>
              <w:t>現職：紡織產業綜合研究所製程部</w:t>
            </w:r>
            <w:r w:rsidRPr="003F5D68">
              <w:rPr>
                <w:rFonts w:eastAsia="標楷體" w:hint="eastAsia"/>
                <w:sz w:val="28"/>
                <w:szCs w:val="28"/>
              </w:rPr>
              <w:t xml:space="preserve"> </w:t>
            </w:r>
            <w:r w:rsidRPr="003F5D68">
              <w:rPr>
                <w:rFonts w:eastAsia="標楷體" w:hint="eastAsia"/>
                <w:sz w:val="28"/>
                <w:szCs w:val="28"/>
              </w:rPr>
              <w:t>資深研究員</w:t>
            </w:r>
          </w:p>
        </w:tc>
      </w:tr>
      <w:bookmarkEnd w:id="0"/>
      <w:tr w:rsidR="00EF7BE6" w:rsidRPr="006A608A" w14:paraId="048DE907" w14:textId="288F8B4D" w:rsidTr="00324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26" w:type="dxa"/>
            <w:gridSpan w:val="20"/>
          </w:tcPr>
          <w:p w14:paraId="290A8A1B" w14:textId="4A9E548C" w:rsidR="00EF7BE6" w:rsidRDefault="00EF7BE6" w:rsidP="00324232">
            <w:pPr>
              <w:spacing w:beforeLines="50" w:before="180" w:afterLines="10" w:after="36" w:line="0" w:lineRule="atLeast"/>
              <w:jc w:val="center"/>
              <w:rPr>
                <w:rFonts w:eastAsia="標楷體"/>
                <w:b/>
                <w:bCs/>
                <w:color w:val="000000"/>
                <w:sz w:val="32"/>
                <w:szCs w:val="32"/>
              </w:rPr>
            </w:pPr>
            <w:proofErr w:type="gramStart"/>
            <w:r w:rsidRPr="00CA326F">
              <w:rPr>
                <w:rFonts w:eastAsia="標楷體"/>
                <w:b/>
                <w:bCs/>
                <w:sz w:val="32"/>
                <w:szCs w:val="32"/>
              </w:rPr>
              <w:t>112</w:t>
            </w:r>
            <w:proofErr w:type="gramEnd"/>
            <w:r w:rsidRPr="00403E12">
              <w:rPr>
                <w:rFonts w:ascii="標楷體" w:eastAsia="標楷體" w:hAnsi="標楷體" w:hint="eastAsia"/>
                <w:b/>
                <w:bCs/>
                <w:sz w:val="32"/>
                <w:szCs w:val="32"/>
              </w:rPr>
              <w:t>年度</w:t>
            </w:r>
            <w:r>
              <w:rPr>
                <w:rFonts w:ascii="標楷體" w:eastAsia="標楷體" w:hAnsi="標楷體" w:hint="eastAsia"/>
                <w:b/>
                <w:bCs/>
                <w:sz w:val="32"/>
                <w:szCs w:val="32"/>
              </w:rPr>
              <w:t>紡織所</w:t>
            </w:r>
            <w:r w:rsidRPr="00403E12">
              <w:rPr>
                <w:rFonts w:ascii="標楷體" w:eastAsia="標楷體" w:hAnsi="標楷體" w:hint="eastAsia"/>
                <w:b/>
                <w:bCs/>
                <w:sz w:val="32"/>
                <w:szCs w:val="32"/>
              </w:rPr>
              <w:t>「紡織產業智慧轉型整合服務計畫」</w:t>
            </w:r>
            <w:r w:rsidR="005C7DD4" w:rsidRPr="00AA54BC">
              <w:rPr>
                <w:rFonts w:eastAsia="標楷體"/>
                <w:b/>
                <w:bCs/>
                <w:color w:val="000000"/>
                <w:sz w:val="32"/>
                <w:szCs w:val="32"/>
              </w:rPr>
              <w:t>報名表</w:t>
            </w:r>
          </w:p>
          <w:p w14:paraId="67DCCF14" w14:textId="77777777" w:rsidR="00EF7BE6" w:rsidRPr="006A0311" w:rsidRDefault="00EF7BE6" w:rsidP="00F7301C">
            <w:pPr>
              <w:spacing w:beforeLines="10" w:before="36" w:afterLines="10" w:after="36" w:line="0" w:lineRule="atLeast"/>
              <w:jc w:val="center"/>
              <w:rPr>
                <w:rFonts w:eastAsia="標楷體"/>
                <w:sz w:val="26"/>
                <w:szCs w:val="26"/>
              </w:rPr>
            </w:pPr>
            <w:r w:rsidRPr="006A0311">
              <w:rPr>
                <w:rFonts w:eastAsia="標楷體"/>
                <w:sz w:val="26"/>
                <w:szCs w:val="26"/>
              </w:rPr>
              <w:t>敬請於開課前將報名表</w:t>
            </w:r>
            <w:r w:rsidRPr="006A0311">
              <w:rPr>
                <w:rFonts w:eastAsia="標楷體"/>
                <w:sz w:val="26"/>
                <w:szCs w:val="26"/>
              </w:rPr>
              <w:t xml:space="preserve">e-mail </w:t>
            </w:r>
            <w:r w:rsidRPr="006A0311">
              <w:rPr>
                <w:rFonts w:eastAsia="標楷體" w:hint="eastAsia"/>
                <w:sz w:val="26"/>
                <w:szCs w:val="26"/>
              </w:rPr>
              <w:t xml:space="preserve"> </w:t>
            </w:r>
            <w:hyperlink r:id="rId7" w:history="1">
              <w:r w:rsidRPr="006A0311">
                <w:rPr>
                  <w:rStyle w:val="a3"/>
                  <w:rFonts w:eastAsia="標楷體"/>
                  <w:sz w:val="26"/>
                  <w:szCs w:val="26"/>
                </w:rPr>
                <w:t>pdf</w:t>
              </w:r>
              <w:r w:rsidRPr="006A0311">
                <w:rPr>
                  <w:rStyle w:val="a3"/>
                  <w:rFonts w:eastAsia="標楷體" w:hint="eastAsia"/>
                  <w:sz w:val="26"/>
                  <w:szCs w:val="26"/>
                </w:rPr>
                <w:t>@textiles.org.tw</w:t>
              </w:r>
            </w:hyperlink>
            <w:r w:rsidRPr="006A0311">
              <w:rPr>
                <w:rFonts w:eastAsia="標楷體"/>
                <w:sz w:val="26"/>
                <w:szCs w:val="26"/>
              </w:rPr>
              <w:t xml:space="preserve"> </w:t>
            </w:r>
            <w:r>
              <w:rPr>
                <w:rFonts w:eastAsia="標楷體" w:hint="eastAsia"/>
                <w:sz w:val="26"/>
                <w:szCs w:val="26"/>
              </w:rPr>
              <w:t xml:space="preserve"> </w:t>
            </w:r>
            <w:r w:rsidRPr="006A0311">
              <w:rPr>
                <w:rFonts w:eastAsia="標楷體"/>
                <w:b/>
                <w:bCs/>
                <w:color w:val="FF0000"/>
                <w:sz w:val="26"/>
                <w:szCs w:val="26"/>
              </w:rPr>
              <w:t>*</w:t>
            </w:r>
            <w:r w:rsidRPr="006A0311">
              <w:rPr>
                <w:rFonts w:eastAsia="標楷體"/>
                <w:b/>
                <w:bCs/>
                <w:color w:val="FF0000"/>
                <w:sz w:val="26"/>
                <w:szCs w:val="26"/>
              </w:rPr>
              <w:t>欄位必填</w:t>
            </w:r>
          </w:p>
          <w:p w14:paraId="25DFC4B1" w14:textId="1D013385" w:rsidR="00EF7BE6" w:rsidRDefault="00EF7BE6" w:rsidP="00EC7883">
            <w:pPr>
              <w:spacing w:beforeLines="10" w:before="36" w:afterLines="10" w:after="36" w:line="0" w:lineRule="atLeast"/>
              <w:jc w:val="center"/>
              <w:rPr>
                <w:rFonts w:eastAsia="標楷體"/>
                <w:b/>
                <w:bCs/>
                <w:color w:val="000000"/>
                <w:sz w:val="32"/>
                <w:szCs w:val="32"/>
              </w:rPr>
            </w:pPr>
            <w:r w:rsidRPr="006A0311">
              <w:rPr>
                <w:rFonts w:eastAsia="標楷體"/>
                <w:sz w:val="26"/>
                <w:szCs w:val="26"/>
              </w:rPr>
              <w:t>或傳真至</w:t>
            </w:r>
            <w:r w:rsidRPr="006A0311">
              <w:rPr>
                <w:rFonts w:eastAsia="標楷體"/>
                <w:sz w:val="26"/>
                <w:szCs w:val="26"/>
              </w:rPr>
              <w:t>02-23973174</w:t>
            </w:r>
            <w:r w:rsidRPr="006A0311">
              <w:rPr>
                <w:rFonts w:eastAsia="標楷體"/>
                <w:color w:val="000000"/>
                <w:sz w:val="26"/>
                <w:szCs w:val="26"/>
              </w:rPr>
              <w:t>絲綢印染公會李小姐或吳小姐，並協助確認相關作業完成。</w:t>
            </w:r>
          </w:p>
        </w:tc>
      </w:tr>
      <w:tr w:rsidR="00E77A99" w:rsidRPr="006A608A" w14:paraId="02343C96" w14:textId="00593828" w:rsidTr="0032423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76"/>
        </w:trPr>
        <w:tc>
          <w:tcPr>
            <w:tcW w:w="1265" w:type="dxa"/>
            <w:vMerge w:val="restart"/>
            <w:tcBorders>
              <w:top w:val="single" w:sz="12" w:space="0" w:color="auto"/>
              <w:left w:val="single" w:sz="12" w:space="0" w:color="auto"/>
            </w:tcBorders>
            <w:vAlign w:val="center"/>
          </w:tcPr>
          <w:p w14:paraId="533158E1" w14:textId="77777777" w:rsidR="008D527B" w:rsidRPr="00AA54BC" w:rsidRDefault="008D527B" w:rsidP="00EF7BE6">
            <w:pPr>
              <w:spacing w:line="240" w:lineRule="exact"/>
              <w:jc w:val="center"/>
              <w:rPr>
                <w:rFonts w:ascii="標楷體" w:eastAsia="標楷體" w:hAnsi="標楷體"/>
                <w:bCs/>
                <w:color w:val="000000"/>
              </w:rPr>
            </w:pPr>
            <w:r w:rsidRPr="00AA54BC">
              <w:rPr>
                <w:rFonts w:ascii="標楷體" w:eastAsia="標楷體" w:hAnsi="標楷體" w:hint="eastAsia"/>
                <w:bCs/>
                <w:color w:val="000000"/>
              </w:rPr>
              <w:t>參加姓名</w:t>
            </w:r>
            <w:r w:rsidRPr="00AA54BC">
              <w:rPr>
                <w:rFonts w:ascii="標楷體" w:eastAsia="標楷體" w:hAnsi="標楷體" w:hint="eastAsia"/>
                <w:b/>
                <w:bCs/>
                <w:color w:val="FF0000"/>
              </w:rPr>
              <w:t>*</w:t>
            </w:r>
          </w:p>
        </w:tc>
        <w:tc>
          <w:tcPr>
            <w:tcW w:w="1400" w:type="dxa"/>
            <w:vMerge w:val="restart"/>
            <w:tcBorders>
              <w:top w:val="single" w:sz="12" w:space="0" w:color="auto"/>
            </w:tcBorders>
            <w:vAlign w:val="center"/>
          </w:tcPr>
          <w:p w14:paraId="272B9771" w14:textId="77777777" w:rsidR="008D527B" w:rsidRPr="00AA54BC" w:rsidRDefault="008D527B" w:rsidP="00EF7BE6">
            <w:pPr>
              <w:spacing w:line="240" w:lineRule="exact"/>
              <w:jc w:val="center"/>
              <w:rPr>
                <w:rFonts w:ascii="標楷體" w:eastAsia="標楷體" w:hAnsi="標楷體"/>
                <w:bCs/>
                <w:color w:val="000000"/>
              </w:rPr>
            </w:pPr>
            <w:r w:rsidRPr="00AA54BC">
              <w:rPr>
                <w:rFonts w:ascii="標楷體" w:eastAsia="標楷體" w:hAnsi="標楷體" w:hint="eastAsia"/>
                <w:bCs/>
                <w:color w:val="000000"/>
              </w:rPr>
              <w:t>身份證號</w:t>
            </w:r>
            <w:r w:rsidRPr="00AA54BC">
              <w:rPr>
                <w:rFonts w:ascii="標楷體" w:eastAsia="標楷體" w:hAnsi="標楷體" w:hint="eastAsia"/>
                <w:b/>
                <w:bCs/>
                <w:color w:val="FF0000"/>
              </w:rPr>
              <w:t>*</w:t>
            </w:r>
          </w:p>
        </w:tc>
        <w:tc>
          <w:tcPr>
            <w:tcW w:w="879" w:type="dxa"/>
            <w:gridSpan w:val="2"/>
            <w:vMerge w:val="restart"/>
            <w:tcBorders>
              <w:top w:val="single" w:sz="12" w:space="0" w:color="auto"/>
              <w:right w:val="single" w:sz="4" w:space="0" w:color="auto"/>
            </w:tcBorders>
            <w:vAlign w:val="center"/>
          </w:tcPr>
          <w:p w14:paraId="4E5D8C83" w14:textId="77777777" w:rsidR="008D527B" w:rsidRPr="00AA54BC" w:rsidRDefault="008D527B" w:rsidP="00EF7BE6">
            <w:pPr>
              <w:spacing w:line="240" w:lineRule="exact"/>
              <w:jc w:val="center"/>
              <w:rPr>
                <w:rFonts w:ascii="標楷體" w:eastAsia="標楷體" w:hAnsi="標楷體"/>
                <w:bCs/>
                <w:color w:val="000000"/>
              </w:rPr>
            </w:pPr>
            <w:r w:rsidRPr="00AA54BC">
              <w:rPr>
                <w:rFonts w:ascii="標楷體" w:eastAsia="標楷體" w:hAnsi="標楷體" w:hint="eastAsia"/>
                <w:bCs/>
                <w:color w:val="000000"/>
              </w:rPr>
              <w:t>職稱</w:t>
            </w:r>
            <w:r w:rsidRPr="00AA54BC">
              <w:rPr>
                <w:rFonts w:ascii="標楷體" w:eastAsia="標楷體" w:hAnsi="標楷體" w:hint="eastAsia"/>
                <w:b/>
                <w:bCs/>
                <w:color w:val="FF0000"/>
              </w:rPr>
              <w:t>*</w:t>
            </w:r>
          </w:p>
        </w:tc>
        <w:tc>
          <w:tcPr>
            <w:tcW w:w="1276" w:type="dxa"/>
            <w:gridSpan w:val="3"/>
            <w:tcBorders>
              <w:top w:val="single" w:sz="12" w:space="0" w:color="auto"/>
              <w:left w:val="single" w:sz="4" w:space="0" w:color="auto"/>
              <w:bottom w:val="single" w:sz="4" w:space="0" w:color="auto"/>
              <w:right w:val="single" w:sz="4" w:space="0" w:color="auto"/>
            </w:tcBorders>
            <w:vAlign w:val="center"/>
          </w:tcPr>
          <w:p w14:paraId="476B63E1" w14:textId="1DDD5122" w:rsidR="008D527B" w:rsidRPr="00AA54BC" w:rsidRDefault="008D527B" w:rsidP="00324232">
            <w:pPr>
              <w:spacing w:line="240" w:lineRule="exact"/>
              <w:ind w:leftChars="-10" w:left="-24"/>
              <w:jc w:val="center"/>
              <w:rPr>
                <w:rFonts w:ascii="標楷體" w:eastAsia="標楷體" w:hAnsi="標楷體"/>
                <w:bCs/>
                <w:color w:val="000000"/>
              </w:rPr>
            </w:pPr>
            <w:r w:rsidRPr="00AA54BC">
              <w:rPr>
                <w:rFonts w:ascii="標楷體" w:eastAsia="標楷體" w:hAnsi="標楷體" w:hint="eastAsia"/>
                <w:bCs/>
                <w:color w:val="000000"/>
              </w:rPr>
              <w:t>參加場次</w:t>
            </w:r>
            <w:r w:rsidRPr="00AA54BC">
              <w:rPr>
                <w:rFonts w:ascii="標楷體" w:eastAsia="標楷體" w:hAnsi="標楷體" w:hint="eastAsia"/>
                <w:b/>
                <w:bCs/>
                <w:color w:val="FF0000"/>
              </w:rPr>
              <w:t>*</w:t>
            </w:r>
          </w:p>
        </w:tc>
        <w:tc>
          <w:tcPr>
            <w:tcW w:w="1809" w:type="dxa"/>
            <w:gridSpan w:val="5"/>
            <w:vMerge w:val="restart"/>
            <w:tcBorders>
              <w:top w:val="single" w:sz="12" w:space="0" w:color="auto"/>
              <w:left w:val="single" w:sz="4" w:space="0" w:color="auto"/>
              <w:right w:val="single" w:sz="4" w:space="0" w:color="auto"/>
            </w:tcBorders>
            <w:vAlign w:val="center"/>
          </w:tcPr>
          <w:p w14:paraId="54A48100" w14:textId="28C5CD8D" w:rsidR="008D527B" w:rsidRPr="00AA54BC" w:rsidRDefault="008D527B" w:rsidP="00EF7BE6">
            <w:pPr>
              <w:spacing w:line="240" w:lineRule="exact"/>
              <w:jc w:val="center"/>
              <w:rPr>
                <w:rFonts w:ascii="標楷體" w:eastAsia="標楷體" w:hAnsi="標楷體"/>
                <w:bCs/>
                <w:color w:val="000000"/>
              </w:rPr>
            </w:pPr>
            <w:r w:rsidRPr="00AA54BC">
              <w:rPr>
                <w:rFonts w:ascii="標楷體" w:eastAsia="標楷體" w:hAnsi="標楷體" w:hint="eastAsia"/>
                <w:bCs/>
                <w:color w:val="000000"/>
              </w:rPr>
              <w:t>行動電話</w:t>
            </w:r>
            <w:r w:rsidRPr="00AA54BC">
              <w:rPr>
                <w:rFonts w:ascii="標楷體" w:eastAsia="標楷體" w:hAnsi="標楷體" w:hint="eastAsia"/>
                <w:b/>
                <w:bCs/>
                <w:color w:val="FF0000"/>
              </w:rPr>
              <w:t>*</w:t>
            </w:r>
          </w:p>
        </w:tc>
        <w:tc>
          <w:tcPr>
            <w:tcW w:w="2509" w:type="dxa"/>
            <w:gridSpan w:val="5"/>
            <w:vMerge w:val="restart"/>
            <w:tcBorders>
              <w:top w:val="single" w:sz="12" w:space="0" w:color="auto"/>
              <w:left w:val="single" w:sz="4" w:space="0" w:color="auto"/>
              <w:right w:val="single" w:sz="4" w:space="0" w:color="auto"/>
            </w:tcBorders>
            <w:shd w:val="clear" w:color="auto" w:fill="auto"/>
            <w:vAlign w:val="center"/>
          </w:tcPr>
          <w:p w14:paraId="45F5CFDD" w14:textId="77777777" w:rsidR="008D527B" w:rsidRPr="00AA54BC" w:rsidRDefault="008D527B" w:rsidP="00EF7BE6">
            <w:pPr>
              <w:spacing w:line="240" w:lineRule="exact"/>
              <w:jc w:val="center"/>
              <w:rPr>
                <w:rFonts w:eastAsia="標楷體"/>
                <w:bCs/>
                <w:color w:val="000000"/>
              </w:rPr>
            </w:pPr>
            <w:r w:rsidRPr="00AA54BC">
              <w:rPr>
                <w:rFonts w:eastAsia="標楷體"/>
                <w:bCs/>
                <w:color w:val="000000"/>
              </w:rPr>
              <w:t>學員</w:t>
            </w:r>
            <w:r w:rsidRPr="00AA54BC">
              <w:rPr>
                <w:rFonts w:eastAsia="標楷體"/>
                <w:bCs/>
                <w:color w:val="000000"/>
              </w:rPr>
              <w:t>e-mail</w:t>
            </w:r>
            <w:r w:rsidRPr="00AA54BC">
              <w:rPr>
                <w:rFonts w:eastAsia="標楷體"/>
                <w:b/>
                <w:bCs/>
                <w:color w:val="FF0000"/>
              </w:rPr>
              <w:t>*</w:t>
            </w:r>
          </w:p>
        </w:tc>
        <w:tc>
          <w:tcPr>
            <w:tcW w:w="788" w:type="dxa"/>
            <w:gridSpan w:val="3"/>
            <w:tcBorders>
              <w:top w:val="single" w:sz="12" w:space="0" w:color="auto"/>
              <w:left w:val="single" w:sz="4" w:space="0" w:color="auto"/>
              <w:right w:val="single" w:sz="12" w:space="0" w:color="auto"/>
            </w:tcBorders>
          </w:tcPr>
          <w:p w14:paraId="79CBF852" w14:textId="612CB461" w:rsidR="008D527B" w:rsidRPr="00AA54BC" w:rsidRDefault="008D527B" w:rsidP="00EF7BE6">
            <w:pPr>
              <w:spacing w:line="240" w:lineRule="exact"/>
              <w:jc w:val="center"/>
              <w:rPr>
                <w:rFonts w:eastAsia="標楷體"/>
                <w:bCs/>
                <w:color w:val="000000"/>
              </w:rPr>
            </w:pPr>
            <w:r>
              <w:rPr>
                <w:rFonts w:eastAsia="標楷體" w:hint="eastAsia"/>
                <w:bCs/>
                <w:color w:val="000000"/>
              </w:rPr>
              <w:t>餐食</w:t>
            </w:r>
            <w:r w:rsidR="00180C18" w:rsidRPr="00AA54BC">
              <w:rPr>
                <w:rFonts w:eastAsia="標楷體"/>
                <w:b/>
                <w:bCs/>
                <w:color w:val="FF0000"/>
              </w:rPr>
              <w:t>*</w:t>
            </w:r>
          </w:p>
        </w:tc>
      </w:tr>
      <w:tr w:rsidR="00324232" w:rsidRPr="006A608A" w14:paraId="328C46B9" w14:textId="6E6EF4F4" w:rsidTr="005C7D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20"/>
        </w:trPr>
        <w:tc>
          <w:tcPr>
            <w:tcW w:w="1265" w:type="dxa"/>
            <w:vMerge/>
            <w:tcBorders>
              <w:left w:val="single" w:sz="12" w:space="0" w:color="auto"/>
              <w:bottom w:val="nil"/>
            </w:tcBorders>
            <w:vAlign w:val="center"/>
          </w:tcPr>
          <w:p w14:paraId="2904FE2A" w14:textId="77777777" w:rsidR="00324232" w:rsidRPr="006A608A" w:rsidRDefault="00324232" w:rsidP="00EF7BE6">
            <w:pPr>
              <w:spacing w:line="240" w:lineRule="exact"/>
              <w:jc w:val="center"/>
              <w:rPr>
                <w:rFonts w:ascii="標楷體" w:eastAsia="標楷體" w:hAnsi="標楷體"/>
                <w:bCs/>
                <w:color w:val="000000"/>
                <w:sz w:val="20"/>
                <w:szCs w:val="20"/>
              </w:rPr>
            </w:pPr>
          </w:p>
        </w:tc>
        <w:tc>
          <w:tcPr>
            <w:tcW w:w="1400" w:type="dxa"/>
            <w:vMerge/>
            <w:tcBorders>
              <w:bottom w:val="nil"/>
            </w:tcBorders>
            <w:vAlign w:val="center"/>
          </w:tcPr>
          <w:p w14:paraId="3F976987" w14:textId="77777777" w:rsidR="00324232" w:rsidRPr="006A608A" w:rsidRDefault="00324232" w:rsidP="00EF7BE6">
            <w:pPr>
              <w:spacing w:line="240" w:lineRule="exact"/>
              <w:jc w:val="center"/>
              <w:rPr>
                <w:rFonts w:ascii="標楷體" w:eastAsia="標楷體" w:hAnsi="標楷體"/>
                <w:bCs/>
                <w:color w:val="000000"/>
                <w:sz w:val="20"/>
                <w:szCs w:val="20"/>
              </w:rPr>
            </w:pPr>
          </w:p>
        </w:tc>
        <w:tc>
          <w:tcPr>
            <w:tcW w:w="879" w:type="dxa"/>
            <w:gridSpan w:val="2"/>
            <w:vMerge/>
            <w:tcBorders>
              <w:bottom w:val="nil"/>
              <w:right w:val="single" w:sz="4" w:space="0" w:color="auto"/>
            </w:tcBorders>
            <w:vAlign w:val="center"/>
          </w:tcPr>
          <w:p w14:paraId="2EB82979" w14:textId="77777777" w:rsidR="00324232" w:rsidRPr="006A608A" w:rsidRDefault="00324232" w:rsidP="00EF7BE6">
            <w:pPr>
              <w:spacing w:line="240" w:lineRule="exact"/>
              <w:jc w:val="center"/>
              <w:rPr>
                <w:rFonts w:ascii="標楷體" w:eastAsia="標楷體" w:hAnsi="標楷體"/>
                <w:bCs/>
                <w:color w:val="000000"/>
                <w:sz w:val="20"/>
                <w:szCs w:val="20"/>
              </w:rPr>
            </w:pPr>
          </w:p>
        </w:tc>
        <w:tc>
          <w:tcPr>
            <w:tcW w:w="567" w:type="dxa"/>
            <w:gridSpan w:val="2"/>
            <w:tcBorders>
              <w:top w:val="single" w:sz="4" w:space="0" w:color="auto"/>
              <w:left w:val="single" w:sz="4" w:space="0" w:color="auto"/>
              <w:bottom w:val="nil"/>
              <w:right w:val="single" w:sz="4" w:space="0" w:color="auto"/>
            </w:tcBorders>
            <w:vAlign w:val="center"/>
          </w:tcPr>
          <w:p w14:paraId="099DAFE9" w14:textId="77777777" w:rsidR="005C7DD4" w:rsidRDefault="00324232" w:rsidP="00EF7BE6">
            <w:pPr>
              <w:spacing w:line="240" w:lineRule="exact"/>
              <w:jc w:val="center"/>
              <w:rPr>
                <w:rFonts w:eastAsia="標楷體"/>
                <w:bCs/>
                <w:color w:val="000000"/>
              </w:rPr>
            </w:pPr>
            <w:r w:rsidRPr="00AA54BC">
              <w:rPr>
                <w:rFonts w:eastAsia="標楷體"/>
                <w:bCs/>
                <w:color w:val="000000"/>
              </w:rPr>
              <w:t>課程</w:t>
            </w:r>
          </w:p>
          <w:p w14:paraId="6A1BE118" w14:textId="2A368BCB" w:rsidR="00324232" w:rsidRPr="00AA54BC" w:rsidRDefault="00324232" w:rsidP="00EF7BE6">
            <w:pPr>
              <w:spacing w:line="240" w:lineRule="exact"/>
              <w:jc w:val="center"/>
              <w:rPr>
                <w:rFonts w:eastAsia="標楷體"/>
                <w:bCs/>
                <w:color w:val="000000"/>
              </w:rPr>
            </w:pPr>
            <w:r>
              <w:rPr>
                <w:rFonts w:eastAsia="標楷體" w:hint="eastAsia"/>
                <w:bCs/>
                <w:color w:val="000000"/>
              </w:rPr>
              <w:t>C</w:t>
            </w:r>
          </w:p>
        </w:tc>
        <w:tc>
          <w:tcPr>
            <w:tcW w:w="709" w:type="dxa"/>
            <w:tcBorders>
              <w:top w:val="single" w:sz="4" w:space="0" w:color="auto"/>
              <w:left w:val="single" w:sz="4" w:space="0" w:color="auto"/>
              <w:bottom w:val="nil"/>
              <w:right w:val="single" w:sz="4" w:space="0" w:color="auto"/>
            </w:tcBorders>
            <w:vAlign w:val="center"/>
          </w:tcPr>
          <w:p w14:paraId="6F1F242F" w14:textId="77777777" w:rsidR="00324232" w:rsidRDefault="00324232" w:rsidP="00324232">
            <w:pPr>
              <w:spacing w:line="240" w:lineRule="exact"/>
              <w:jc w:val="center"/>
              <w:rPr>
                <w:rFonts w:eastAsia="標楷體"/>
                <w:bCs/>
                <w:color w:val="000000"/>
              </w:rPr>
            </w:pPr>
            <w:r w:rsidRPr="00AA54BC">
              <w:rPr>
                <w:rFonts w:eastAsia="標楷體"/>
                <w:bCs/>
                <w:color w:val="000000"/>
              </w:rPr>
              <w:t>課程</w:t>
            </w:r>
          </w:p>
          <w:p w14:paraId="1D0DA7EE" w14:textId="1EA9B205" w:rsidR="00324232" w:rsidRPr="006A608A" w:rsidRDefault="00324232" w:rsidP="00324232">
            <w:pPr>
              <w:spacing w:line="240" w:lineRule="exact"/>
              <w:jc w:val="center"/>
              <w:rPr>
                <w:rFonts w:ascii="標楷體" w:eastAsia="標楷體" w:hAnsi="標楷體"/>
                <w:bCs/>
                <w:color w:val="000000"/>
                <w:sz w:val="20"/>
                <w:szCs w:val="20"/>
              </w:rPr>
            </w:pPr>
            <w:r>
              <w:rPr>
                <w:rFonts w:eastAsia="標楷體" w:hint="eastAsia"/>
                <w:bCs/>
                <w:color w:val="000000"/>
              </w:rPr>
              <w:t>D</w:t>
            </w:r>
          </w:p>
        </w:tc>
        <w:tc>
          <w:tcPr>
            <w:tcW w:w="1809" w:type="dxa"/>
            <w:gridSpan w:val="5"/>
            <w:vMerge/>
            <w:tcBorders>
              <w:left w:val="single" w:sz="4" w:space="0" w:color="auto"/>
              <w:bottom w:val="nil"/>
              <w:right w:val="single" w:sz="4" w:space="0" w:color="auto"/>
            </w:tcBorders>
            <w:vAlign w:val="center"/>
          </w:tcPr>
          <w:p w14:paraId="27FC509C" w14:textId="4EBF5430" w:rsidR="00324232" w:rsidRPr="006A608A" w:rsidRDefault="00324232" w:rsidP="00EF7BE6">
            <w:pPr>
              <w:spacing w:line="240" w:lineRule="exact"/>
              <w:jc w:val="center"/>
              <w:rPr>
                <w:rFonts w:ascii="標楷體" w:eastAsia="標楷體" w:hAnsi="標楷體"/>
                <w:bCs/>
                <w:color w:val="000000"/>
                <w:sz w:val="20"/>
                <w:szCs w:val="20"/>
              </w:rPr>
            </w:pPr>
          </w:p>
        </w:tc>
        <w:tc>
          <w:tcPr>
            <w:tcW w:w="2509" w:type="dxa"/>
            <w:gridSpan w:val="5"/>
            <w:vMerge/>
            <w:tcBorders>
              <w:left w:val="single" w:sz="4" w:space="0" w:color="auto"/>
              <w:bottom w:val="nil"/>
              <w:right w:val="single" w:sz="4" w:space="0" w:color="auto"/>
            </w:tcBorders>
            <w:shd w:val="clear" w:color="auto" w:fill="auto"/>
            <w:vAlign w:val="center"/>
          </w:tcPr>
          <w:p w14:paraId="15AD4066" w14:textId="77777777" w:rsidR="00324232" w:rsidRPr="00AA54BC" w:rsidRDefault="00324232" w:rsidP="00EF7BE6">
            <w:pPr>
              <w:spacing w:line="240" w:lineRule="exact"/>
              <w:jc w:val="center"/>
              <w:rPr>
                <w:rFonts w:eastAsia="標楷體"/>
                <w:bCs/>
                <w:color w:val="000000"/>
                <w:sz w:val="20"/>
                <w:szCs w:val="20"/>
              </w:rPr>
            </w:pPr>
          </w:p>
        </w:tc>
        <w:tc>
          <w:tcPr>
            <w:tcW w:w="360" w:type="dxa"/>
            <w:tcBorders>
              <w:left w:val="single" w:sz="4" w:space="0" w:color="auto"/>
              <w:bottom w:val="nil"/>
              <w:right w:val="single" w:sz="4" w:space="0" w:color="auto"/>
            </w:tcBorders>
          </w:tcPr>
          <w:p w14:paraId="60F6D8A7" w14:textId="1812D4DE" w:rsidR="00324232" w:rsidRPr="00AA54BC" w:rsidRDefault="00324232" w:rsidP="00E77A99">
            <w:pPr>
              <w:spacing w:beforeLines="30" w:before="108" w:line="240" w:lineRule="exact"/>
              <w:jc w:val="center"/>
              <w:rPr>
                <w:rFonts w:eastAsia="標楷體"/>
                <w:bCs/>
                <w:color w:val="000000"/>
                <w:sz w:val="20"/>
                <w:szCs w:val="20"/>
              </w:rPr>
            </w:pPr>
            <w:r>
              <w:rPr>
                <w:rFonts w:eastAsia="標楷體" w:hint="eastAsia"/>
                <w:bCs/>
                <w:color w:val="000000"/>
              </w:rPr>
              <w:t>葷</w:t>
            </w:r>
          </w:p>
        </w:tc>
        <w:tc>
          <w:tcPr>
            <w:tcW w:w="428" w:type="dxa"/>
            <w:gridSpan w:val="2"/>
            <w:tcBorders>
              <w:left w:val="single" w:sz="4" w:space="0" w:color="auto"/>
              <w:bottom w:val="nil"/>
              <w:right w:val="single" w:sz="12" w:space="0" w:color="auto"/>
            </w:tcBorders>
          </w:tcPr>
          <w:p w14:paraId="31B82842" w14:textId="48F4F15F" w:rsidR="00324232" w:rsidRPr="00AA54BC" w:rsidRDefault="00324232" w:rsidP="00E77A99">
            <w:pPr>
              <w:spacing w:beforeLines="30" w:before="108" w:line="240" w:lineRule="exact"/>
              <w:jc w:val="center"/>
              <w:rPr>
                <w:rFonts w:eastAsia="標楷體"/>
                <w:bCs/>
                <w:color w:val="000000"/>
                <w:sz w:val="20"/>
                <w:szCs w:val="20"/>
              </w:rPr>
            </w:pPr>
            <w:r w:rsidRPr="008D527B">
              <w:rPr>
                <w:rFonts w:eastAsia="標楷體" w:hint="eastAsia"/>
                <w:bCs/>
                <w:color w:val="000000"/>
              </w:rPr>
              <w:t>素</w:t>
            </w:r>
          </w:p>
        </w:tc>
      </w:tr>
      <w:tr w:rsidR="00324232" w:rsidRPr="001E41BA" w14:paraId="5C7E7E3D" w14:textId="2A48CBA6" w:rsidTr="005C7D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10"/>
        </w:trPr>
        <w:tc>
          <w:tcPr>
            <w:tcW w:w="1265" w:type="dxa"/>
            <w:tcBorders>
              <w:left w:val="single" w:sz="12" w:space="0" w:color="auto"/>
            </w:tcBorders>
            <w:vAlign w:val="center"/>
          </w:tcPr>
          <w:p w14:paraId="4A81ED7D" w14:textId="77777777" w:rsidR="00324232" w:rsidRPr="001E41BA" w:rsidRDefault="00324232" w:rsidP="00EF7BE6">
            <w:pPr>
              <w:spacing w:line="240" w:lineRule="exact"/>
              <w:jc w:val="center"/>
              <w:rPr>
                <w:rFonts w:ascii="標楷體" w:eastAsia="標楷體" w:hAnsi="標楷體"/>
                <w:bCs/>
                <w:color w:val="000000"/>
                <w:sz w:val="18"/>
                <w:szCs w:val="18"/>
              </w:rPr>
            </w:pPr>
          </w:p>
        </w:tc>
        <w:tc>
          <w:tcPr>
            <w:tcW w:w="1400" w:type="dxa"/>
          </w:tcPr>
          <w:p w14:paraId="7580BCC8" w14:textId="77777777" w:rsidR="00324232" w:rsidRPr="001E41BA" w:rsidRDefault="00324232" w:rsidP="00EF7BE6">
            <w:pPr>
              <w:spacing w:line="240" w:lineRule="exact"/>
              <w:jc w:val="center"/>
              <w:rPr>
                <w:rFonts w:ascii="標楷體" w:eastAsia="標楷體" w:hAnsi="標楷體"/>
                <w:bCs/>
                <w:color w:val="000000"/>
                <w:sz w:val="18"/>
                <w:szCs w:val="18"/>
              </w:rPr>
            </w:pPr>
          </w:p>
        </w:tc>
        <w:tc>
          <w:tcPr>
            <w:tcW w:w="879" w:type="dxa"/>
            <w:gridSpan w:val="2"/>
            <w:tcBorders>
              <w:right w:val="single" w:sz="4" w:space="0" w:color="auto"/>
            </w:tcBorders>
            <w:vAlign w:val="center"/>
          </w:tcPr>
          <w:p w14:paraId="66D745D5" w14:textId="77777777" w:rsidR="00324232" w:rsidRPr="001E41BA" w:rsidRDefault="00324232" w:rsidP="00EF7BE6">
            <w:pPr>
              <w:spacing w:line="240" w:lineRule="exact"/>
              <w:jc w:val="center"/>
              <w:rPr>
                <w:rFonts w:ascii="標楷體" w:eastAsia="標楷體" w:hAnsi="標楷體"/>
                <w:bCs/>
                <w:color w:val="000000"/>
                <w:sz w:val="18"/>
                <w:szCs w:val="18"/>
              </w:rPr>
            </w:pPr>
          </w:p>
        </w:tc>
        <w:tc>
          <w:tcPr>
            <w:tcW w:w="567" w:type="dxa"/>
            <w:gridSpan w:val="2"/>
            <w:tcBorders>
              <w:left w:val="single" w:sz="4" w:space="0" w:color="auto"/>
              <w:right w:val="single" w:sz="4" w:space="0" w:color="auto"/>
            </w:tcBorders>
            <w:vAlign w:val="center"/>
          </w:tcPr>
          <w:p w14:paraId="6B9EDBE9" w14:textId="77777777" w:rsidR="00324232" w:rsidRPr="001E41BA" w:rsidRDefault="00324232" w:rsidP="00EF7BE6">
            <w:pPr>
              <w:spacing w:line="240" w:lineRule="exact"/>
              <w:jc w:val="center"/>
              <w:rPr>
                <w:rFonts w:ascii="標楷體" w:eastAsia="標楷體" w:hAnsi="標楷體"/>
                <w:bCs/>
                <w:color w:val="000000"/>
                <w:sz w:val="18"/>
                <w:szCs w:val="18"/>
              </w:rPr>
            </w:pPr>
          </w:p>
        </w:tc>
        <w:tc>
          <w:tcPr>
            <w:tcW w:w="709" w:type="dxa"/>
            <w:tcBorders>
              <w:left w:val="single" w:sz="4" w:space="0" w:color="auto"/>
              <w:right w:val="single" w:sz="4" w:space="0" w:color="auto"/>
            </w:tcBorders>
            <w:vAlign w:val="center"/>
          </w:tcPr>
          <w:p w14:paraId="0620A111" w14:textId="77777777" w:rsidR="00324232" w:rsidRPr="001E41BA" w:rsidRDefault="00324232" w:rsidP="00EF7BE6">
            <w:pPr>
              <w:spacing w:line="240" w:lineRule="exact"/>
              <w:jc w:val="center"/>
              <w:rPr>
                <w:rFonts w:ascii="標楷體" w:eastAsia="標楷體" w:hAnsi="標楷體"/>
                <w:bCs/>
                <w:color w:val="000000"/>
                <w:sz w:val="18"/>
                <w:szCs w:val="18"/>
              </w:rPr>
            </w:pPr>
          </w:p>
        </w:tc>
        <w:tc>
          <w:tcPr>
            <w:tcW w:w="1809" w:type="dxa"/>
            <w:gridSpan w:val="5"/>
            <w:tcBorders>
              <w:left w:val="single" w:sz="4" w:space="0" w:color="auto"/>
              <w:right w:val="single" w:sz="4" w:space="0" w:color="auto"/>
            </w:tcBorders>
            <w:vAlign w:val="center"/>
          </w:tcPr>
          <w:p w14:paraId="426186AF" w14:textId="27F892B3" w:rsidR="00324232" w:rsidRPr="001E41BA" w:rsidRDefault="00324232" w:rsidP="00EF7BE6">
            <w:pPr>
              <w:spacing w:line="240" w:lineRule="exact"/>
              <w:jc w:val="center"/>
              <w:rPr>
                <w:rFonts w:ascii="標楷體" w:eastAsia="標楷體" w:hAnsi="標楷體"/>
                <w:bCs/>
                <w:color w:val="000000"/>
                <w:sz w:val="18"/>
                <w:szCs w:val="18"/>
              </w:rPr>
            </w:pPr>
          </w:p>
        </w:tc>
        <w:tc>
          <w:tcPr>
            <w:tcW w:w="2509" w:type="dxa"/>
            <w:gridSpan w:val="5"/>
            <w:tcBorders>
              <w:top w:val="single" w:sz="6" w:space="0" w:color="auto"/>
              <w:left w:val="single" w:sz="4" w:space="0" w:color="auto"/>
              <w:right w:val="single" w:sz="4" w:space="0" w:color="auto"/>
            </w:tcBorders>
            <w:shd w:val="clear" w:color="auto" w:fill="auto"/>
            <w:vAlign w:val="center"/>
          </w:tcPr>
          <w:p w14:paraId="3278B9D9" w14:textId="77777777" w:rsidR="00324232" w:rsidRPr="00AA54BC" w:rsidRDefault="00324232" w:rsidP="00EF7BE6">
            <w:pPr>
              <w:spacing w:line="240" w:lineRule="exact"/>
              <w:jc w:val="center"/>
              <w:rPr>
                <w:rFonts w:eastAsia="標楷體"/>
                <w:bCs/>
                <w:color w:val="000000"/>
                <w:sz w:val="18"/>
                <w:szCs w:val="18"/>
              </w:rPr>
            </w:pPr>
          </w:p>
        </w:tc>
        <w:tc>
          <w:tcPr>
            <w:tcW w:w="360" w:type="dxa"/>
            <w:tcBorders>
              <w:top w:val="single" w:sz="6" w:space="0" w:color="auto"/>
              <w:left w:val="single" w:sz="4" w:space="0" w:color="auto"/>
              <w:right w:val="single" w:sz="4" w:space="0" w:color="auto"/>
            </w:tcBorders>
          </w:tcPr>
          <w:p w14:paraId="315E8FF1" w14:textId="39887362" w:rsidR="00324232" w:rsidRPr="008D527B" w:rsidRDefault="00324232" w:rsidP="00EF7BE6">
            <w:pPr>
              <w:spacing w:line="240" w:lineRule="exact"/>
              <w:jc w:val="center"/>
              <w:rPr>
                <w:rFonts w:eastAsia="標楷體"/>
                <w:bCs/>
                <w:color w:val="000000"/>
              </w:rPr>
            </w:pPr>
          </w:p>
        </w:tc>
        <w:tc>
          <w:tcPr>
            <w:tcW w:w="428" w:type="dxa"/>
            <w:gridSpan w:val="2"/>
            <w:tcBorders>
              <w:top w:val="single" w:sz="6" w:space="0" w:color="auto"/>
              <w:left w:val="single" w:sz="4" w:space="0" w:color="auto"/>
              <w:right w:val="single" w:sz="12" w:space="0" w:color="auto"/>
            </w:tcBorders>
          </w:tcPr>
          <w:p w14:paraId="45B960C1" w14:textId="0DF2E002" w:rsidR="00324232" w:rsidRPr="008D527B" w:rsidRDefault="00324232" w:rsidP="00EF7BE6">
            <w:pPr>
              <w:spacing w:line="240" w:lineRule="exact"/>
              <w:jc w:val="center"/>
              <w:rPr>
                <w:rFonts w:eastAsia="標楷體"/>
                <w:bCs/>
                <w:color w:val="000000"/>
              </w:rPr>
            </w:pPr>
          </w:p>
        </w:tc>
      </w:tr>
      <w:tr w:rsidR="00324232" w:rsidRPr="001E41BA" w14:paraId="21A84C53" w14:textId="3D69F742" w:rsidTr="005C7D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10"/>
        </w:trPr>
        <w:tc>
          <w:tcPr>
            <w:tcW w:w="1265" w:type="dxa"/>
            <w:tcBorders>
              <w:left w:val="single" w:sz="12" w:space="0" w:color="auto"/>
            </w:tcBorders>
            <w:vAlign w:val="center"/>
          </w:tcPr>
          <w:p w14:paraId="7BBDE424" w14:textId="77777777" w:rsidR="00324232" w:rsidRPr="001E41BA" w:rsidRDefault="00324232" w:rsidP="00EF7BE6">
            <w:pPr>
              <w:spacing w:line="240" w:lineRule="exact"/>
              <w:jc w:val="center"/>
              <w:rPr>
                <w:rFonts w:ascii="標楷體" w:eastAsia="標楷體" w:hAnsi="標楷體"/>
                <w:bCs/>
                <w:color w:val="000000"/>
                <w:sz w:val="18"/>
                <w:szCs w:val="18"/>
              </w:rPr>
            </w:pPr>
          </w:p>
        </w:tc>
        <w:tc>
          <w:tcPr>
            <w:tcW w:w="1400" w:type="dxa"/>
          </w:tcPr>
          <w:p w14:paraId="3EE62E31" w14:textId="77777777" w:rsidR="00324232" w:rsidRPr="001E41BA" w:rsidRDefault="00324232" w:rsidP="00EF7BE6">
            <w:pPr>
              <w:spacing w:line="240" w:lineRule="exact"/>
              <w:jc w:val="center"/>
              <w:rPr>
                <w:rFonts w:ascii="標楷體" w:eastAsia="標楷體" w:hAnsi="標楷體"/>
                <w:bCs/>
                <w:color w:val="000000"/>
                <w:sz w:val="18"/>
                <w:szCs w:val="18"/>
              </w:rPr>
            </w:pPr>
          </w:p>
        </w:tc>
        <w:tc>
          <w:tcPr>
            <w:tcW w:w="879" w:type="dxa"/>
            <w:gridSpan w:val="2"/>
            <w:tcBorders>
              <w:right w:val="single" w:sz="4" w:space="0" w:color="auto"/>
            </w:tcBorders>
            <w:vAlign w:val="center"/>
          </w:tcPr>
          <w:p w14:paraId="1F86E40C" w14:textId="77777777" w:rsidR="00324232" w:rsidRPr="001E41BA" w:rsidRDefault="00324232" w:rsidP="00EF7BE6">
            <w:pPr>
              <w:spacing w:line="240" w:lineRule="exact"/>
              <w:jc w:val="center"/>
              <w:rPr>
                <w:rFonts w:ascii="標楷體" w:eastAsia="標楷體" w:hAnsi="標楷體"/>
                <w:bCs/>
                <w:color w:val="000000"/>
                <w:sz w:val="18"/>
                <w:szCs w:val="18"/>
              </w:rPr>
            </w:pPr>
          </w:p>
        </w:tc>
        <w:tc>
          <w:tcPr>
            <w:tcW w:w="567" w:type="dxa"/>
            <w:gridSpan w:val="2"/>
            <w:tcBorders>
              <w:left w:val="single" w:sz="4" w:space="0" w:color="auto"/>
              <w:right w:val="single" w:sz="4" w:space="0" w:color="auto"/>
            </w:tcBorders>
            <w:vAlign w:val="center"/>
          </w:tcPr>
          <w:p w14:paraId="14E75676" w14:textId="77777777" w:rsidR="00324232" w:rsidRPr="001E41BA" w:rsidRDefault="00324232" w:rsidP="00EF7BE6">
            <w:pPr>
              <w:spacing w:line="240" w:lineRule="exact"/>
              <w:jc w:val="center"/>
              <w:rPr>
                <w:rFonts w:ascii="標楷體" w:eastAsia="標楷體" w:hAnsi="標楷體"/>
                <w:bCs/>
                <w:color w:val="000000"/>
                <w:sz w:val="18"/>
                <w:szCs w:val="18"/>
              </w:rPr>
            </w:pPr>
          </w:p>
        </w:tc>
        <w:tc>
          <w:tcPr>
            <w:tcW w:w="709" w:type="dxa"/>
            <w:tcBorders>
              <w:left w:val="single" w:sz="4" w:space="0" w:color="auto"/>
              <w:right w:val="single" w:sz="4" w:space="0" w:color="auto"/>
            </w:tcBorders>
            <w:vAlign w:val="center"/>
          </w:tcPr>
          <w:p w14:paraId="5C881B90" w14:textId="77777777" w:rsidR="00324232" w:rsidRPr="001E41BA" w:rsidRDefault="00324232" w:rsidP="00EF7BE6">
            <w:pPr>
              <w:spacing w:line="240" w:lineRule="exact"/>
              <w:jc w:val="center"/>
              <w:rPr>
                <w:rFonts w:ascii="標楷體" w:eastAsia="標楷體" w:hAnsi="標楷體"/>
                <w:bCs/>
                <w:color w:val="000000"/>
                <w:sz w:val="18"/>
                <w:szCs w:val="18"/>
              </w:rPr>
            </w:pPr>
          </w:p>
        </w:tc>
        <w:tc>
          <w:tcPr>
            <w:tcW w:w="1809" w:type="dxa"/>
            <w:gridSpan w:val="5"/>
            <w:tcBorders>
              <w:left w:val="single" w:sz="4" w:space="0" w:color="auto"/>
              <w:right w:val="single" w:sz="4" w:space="0" w:color="auto"/>
            </w:tcBorders>
            <w:vAlign w:val="center"/>
          </w:tcPr>
          <w:p w14:paraId="56A4D812" w14:textId="7D5C83AF" w:rsidR="00324232" w:rsidRPr="001E41BA" w:rsidRDefault="00324232" w:rsidP="00EF7BE6">
            <w:pPr>
              <w:spacing w:line="240" w:lineRule="exact"/>
              <w:jc w:val="center"/>
              <w:rPr>
                <w:rFonts w:ascii="標楷體" w:eastAsia="標楷體" w:hAnsi="標楷體"/>
                <w:bCs/>
                <w:color w:val="000000"/>
                <w:sz w:val="18"/>
                <w:szCs w:val="18"/>
              </w:rPr>
            </w:pPr>
          </w:p>
        </w:tc>
        <w:tc>
          <w:tcPr>
            <w:tcW w:w="2509" w:type="dxa"/>
            <w:gridSpan w:val="5"/>
            <w:tcBorders>
              <w:top w:val="single" w:sz="6" w:space="0" w:color="auto"/>
              <w:left w:val="single" w:sz="4" w:space="0" w:color="auto"/>
              <w:right w:val="single" w:sz="4" w:space="0" w:color="auto"/>
            </w:tcBorders>
            <w:shd w:val="clear" w:color="auto" w:fill="auto"/>
            <w:vAlign w:val="center"/>
          </w:tcPr>
          <w:p w14:paraId="0D0205E1" w14:textId="77777777" w:rsidR="00324232" w:rsidRPr="00AA54BC" w:rsidRDefault="00324232" w:rsidP="00EF7BE6">
            <w:pPr>
              <w:spacing w:line="240" w:lineRule="exact"/>
              <w:jc w:val="center"/>
              <w:rPr>
                <w:rFonts w:eastAsia="標楷體"/>
                <w:bCs/>
                <w:color w:val="000000"/>
                <w:sz w:val="18"/>
                <w:szCs w:val="18"/>
              </w:rPr>
            </w:pPr>
          </w:p>
        </w:tc>
        <w:tc>
          <w:tcPr>
            <w:tcW w:w="360" w:type="dxa"/>
            <w:tcBorders>
              <w:left w:val="single" w:sz="4" w:space="0" w:color="auto"/>
              <w:right w:val="single" w:sz="4" w:space="0" w:color="auto"/>
            </w:tcBorders>
          </w:tcPr>
          <w:p w14:paraId="1D6508B4" w14:textId="5D829039" w:rsidR="00324232" w:rsidRPr="00AA54BC" w:rsidRDefault="00324232" w:rsidP="00EF7BE6">
            <w:pPr>
              <w:spacing w:line="240" w:lineRule="exact"/>
              <w:jc w:val="center"/>
              <w:rPr>
                <w:rFonts w:eastAsia="標楷體"/>
                <w:bCs/>
                <w:color w:val="000000"/>
                <w:sz w:val="18"/>
                <w:szCs w:val="18"/>
              </w:rPr>
            </w:pPr>
          </w:p>
        </w:tc>
        <w:tc>
          <w:tcPr>
            <w:tcW w:w="428" w:type="dxa"/>
            <w:gridSpan w:val="2"/>
            <w:tcBorders>
              <w:left w:val="single" w:sz="4" w:space="0" w:color="auto"/>
              <w:right w:val="single" w:sz="12" w:space="0" w:color="auto"/>
            </w:tcBorders>
          </w:tcPr>
          <w:p w14:paraId="253F773E" w14:textId="618F9CE3" w:rsidR="00324232" w:rsidRPr="00AA54BC" w:rsidRDefault="00324232" w:rsidP="00EF7BE6">
            <w:pPr>
              <w:spacing w:line="240" w:lineRule="exact"/>
              <w:jc w:val="center"/>
              <w:rPr>
                <w:rFonts w:eastAsia="標楷體"/>
                <w:bCs/>
                <w:color w:val="000000"/>
                <w:sz w:val="18"/>
                <w:szCs w:val="18"/>
              </w:rPr>
            </w:pPr>
          </w:p>
        </w:tc>
      </w:tr>
      <w:tr w:rsidR="00324232" w:rsidRPr="001E41BA" w14:paraId="19CB098D" w14:textId="41CE4B6D" w:rsidTr="005C7D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58"/>
        </w:trPr>
        <w:tc>
          <w:tcPr>
            <w:tcW w:w="1265" w:type="dxa"/>
            <w:tcBorders>
              <w:left w:val="single" w:sz="12" w:space="0" w:color="auto"/>
            </w:tcBorders>
            <w:vAlign w:val="center"/>
          </w:tcPr>
          <w:p w14:paraId="5084DFD9" w14:textId="77777777" w:rsidR="00324232" w:rsidRPr="001E41BA" w:rsidRDefault="00324232" w:rsidP="00EF7BE6">
            <w:pPr>
              <w:spacing w:line="240" w:lineRule="exact"/>
              <w:jc w:val="center"/>
              <w:rPr>
                <w:rFonts w:ascii="標楷體" w:eastAsia="標楷體" w:hAnsi="標楷體"/>
                <w:bCs/>
                <w:color w:val="000000"/>
                <w:sz w:val="18"/>
                <w:szCs w:val="18"/>
              </w:rPr>
            </w:pPr>
          </w:p>
        </w:tc>
        <w:tc>
          <w:tcPr>
            <w:tcW w:w="1400" w:type="dxa"/>
          </w:tcPr>
          <w:p w14:paraId="148C5D8E" w14:textId="77777777" w:rsidR="00324232" w:rsidRPr="001E41BA" w:rsidRDefault="00324232" w:rsidP="00EF7BE6">
            <w:pPr>
              <w:spacing w:line="240" w:lineRule="exact"/>
              <w:jc w:val="center"/>
              <w:rPr>
                <w:rFonts w:ascii="標楷體" w:eastAsia="標楷體" w:hAnsi="標楷體"/>
                <w:bCs/>
                <w:color w:val="000000"/>
                <w:sz w:val="18"/>
                <w:szCs w:val="18"/>
              </w:rPr>
            </w:pPr>
          </w:p>
        </w:tc>
        <w:tc>
          <w:tcPr>
            <w:tcW w:w="879" w:type="dxa"/>
            <w:gridSpan w:val="2"/>
            <w:tcBorders>
              <w:right w:val="single" w:sz="4" w:space="0" w:color="auto"/>
            </w:tcBorders>
            <w:vAlign w:val="center"/>
          </w:tcPr>
          <w:p w14:paraId="67EDBC44" w14:textId="77777777" w:rsidR="00324232" w:rsidRPr="001E41BA" w:rsidRDefault="00324232" w:rsidP="00EF7BE6">
            <w:pPr>
              <w:spacing w:line="240" w:lineRule="exact"/>
              <w:jc w:val="center"/>
              <w:rPr>
                <w:rFonts w:ascii="標楷體" w:eastAsia="標楷體" w:hAnsi="標楷體"/>
                <w:bCs/>
                <w:color w:val="000000"/>
                <w:sz w:val="18"/>
                <w:szCs w:val="18"/>
              </w:rPr>
            </w:pPr>
          </w:p>
        </w:tc>
        <w:tc>
          <w:tcPr>
            <w:tcW w:w="567" w:type="dxa"/>
            <w:gridSpan w:val="2"/>
            <w:tcBorders>
              <w:left w:val="single" w:sz="4" w:space="0" w:color="auto"/>
              <w:right w:val="single" w:sz="4" w:space="0" w:color="auto"/>
            </w:tcBorders>
            <w:vAlign w:val="center"/>
          </w:tcPr>
          <w:p w14:paraId="265C78F0" w14:textId="77777777" w:rsidR="00324232" w:rsidRPr="001E41BA" w:rsidRDefault="00324232" w:rsidP="00EF7BE6">
            <w:pPr>
              <w:spacing w:line="240" w:lineRule="exact"/>
              <w:jc w:val="center"/>
              <w:rPr>
                <w:rFonts w:ascii="標楷體" w:eastAsia="標楷體" w:hAnsi="標楷體"/>
                <w:bCs/>
                <w:color w:val="000000"/>
                <w:sz w:val="18"/>
                <w:szCs w:val="18"/>
              </w:rPr>
            </w:pPr>
          </w:p>
        </w:tc>
        <w:tc>
          <w:tcPr>
            <w:tcW w:w="709" w:type="dxa"/>
            <w:tcBorders>
              <w:left w:val="single" w:sz="4" w:space="0" w:color="auto"/>
              <w:right w:val="single" w:sz="4" w:space="0" w:color="auto"/>
            </w:tcBorders>
            <w:vAlign w:val="center"/>
          </w:tcPr>
          <w:p w14:paraId="26839E9E" w14:textId="77777777" w:rsidR="00324232" w:rsidRPr="001E41BA" w:rsidRDefault="00324232" w:rsidP="00EF7BE6">
            <w:pPr>
              <w:spacing w:line="240" w:lineRule="exact"/>
              <w:jc w:val="center"/>
              <w:rPr>
                <w:rFonts w:ascii="標楷體" w:eastAsia="標楷體" w:hAnsi="標楷體"/>
                <w:bCs/>
                <w:color w:val="000000"/>
                <w:sz w:val="18"/>
                <w:szCs w:val="18"/>
              </w:rPr>
            </w:pPr>
          </w:p>
        </w:tc>
        <w:tc>
          <w:tcPr>
            <w:tcW w:w="1809" w:type="dxa"/>
            <w:gridSpan w:val="5"/>
            <w:tcBorders>
              <w:left w:val="single" w:sz="4" w:space="0" w:color="auto"/>
              <w:right w:val="single" w:sz="4" w:space="0" w:color="auto"/>
            </w:tcBorders>
            <w:vAlign w:val="center"/>
          </w:tcPr>
          <w:p w14:paraId="212DFAD4" w14:textId="1D3C1F25" w:rsidR="00324232" w:rsidRPr="001E41BA" w:rsidRDefault="00324232" w:rsidP="00EF7BE6">
            <w:pPr>
              <w:spacing w:line="240" w:lineRule="exact"/>
              <w:jc w:val="center"/>
              <w:rPr>
                <w:rFonts w:ascii="標楷體" w:eastAsia="標楷體" w:hAnsi="標楷體"/>
                <w:bCs/>
                <w:color w:val="000000"/>
                <w:sz w:val="18"/>
                <w:szCs w:val="18"/>
              </w:rPr>
            </w:pPr>
          </w:p>
        </w:tc>
        <w:tc>
          <w:tcPr>
            <w:tcW w:w="2509" w:type="dxa"/>
            <w:gridSpan w:val="5"/>
            <w:tcBorders>
              <w:left w:val="single" w:sz="4" w:space="0" w:color="auto"/>
              <w:right w:val="single" w:sz="4" w:space="0" w:color="auto"/>
            </w:tcBorders>
            <w:shd w:val="clear" w:color="auto" w:fill="auto"/>
            <w:vAlign w:val="center"/>
          </w:tcPr>
          <w:p w14:paraId="7BFC5162" w14:textId="77777777" w:rsidR="00324232" w:rsidRPr="00AA54BC" w:rsidRDefault="00324232" w:rsidP="00EF7BE6">
            <w:pPr>
              <w:spacing w:line="240" w:lineRule="exact"/>
              <w:jc w:val="center"/>
              <w:rPr>
                <w:rFonts w:eastAsia="標楷體"/>
                <w:bCs/>
                <w:color w:val="000000"/>
                <w:sz w:val="18"/>
                <w:szCs w:val="18"/>
              </w:rPr>
            </w:pPr>
          </w:p>
        </w:tc>
        <w:tc>
          <w:tcPr>
            <w:tcW w:w="360" w:type="dxa"/>
            <w:tcBorders>
              <w:left w:val="single" w:sz="4" w:space="0" w:color="auto"/>
              <w:right w:val="single" w:sz="4" w:space="0" w:color="auto"/>
            </w:tcBorders>
          </w:tcPr>
          <w:p w14:paraId="002F1C13" w14:textId="62CDDFC6" w:rsidR="00324232" w:rsidRPr="00AA54BC" w:rsidRDefault="00324232" w:rsidP="00EF7BE6">
            <w:pPr>
              <w:spacing w:line="240" w:lineRule="exact"/>
              <w:jc w:val="center"/>
              <w:rPr>
                <w:rFonts w:eastAsia="標楷體"/>
                <w:bCs/>
                <w:color w:val="000000"/>
                <w:sz w:val="18"/>
                <w:szCs w:val="18"/>
              </w:rPr>
            </w:pPr>
          </w:p>
        </w:tc>
        <w:tc>
          <w:tcPr>
            <w:tcW w:w="428" w:type="dxa"/>
            <w:gridSpan w:val="2"/>
            <w:tcBorders>
              <w:left w:val="single" w:sz="4" w:space="0" w:color="auto"/>
              <w:right w:val="single" w:sz="12" w:space="0" w:color="auto"/>
            </w:tcBorders>
          </w:tcPr>
          <w:p w14:paraId="22305D94" w14:textId="74E3D0CB" w:rsidR="00324232" w:rsidRPr="00AA54BC" w:rsidRDefault="00324232" w:rsidP="00EF7BE6">
            <w:pPr>
              <w:spacing w:line="240" w:lineRule="exact"/>
              <w:jc w:val="center"/>
              <w:rPr>
                <w:rFonts w:eastAsia="標楷體"/>
                <w:bCs/>
                <w:color w:val="000000"/>
                <w:sz w:val="18"/>
                <w:szCs w:val="18"/>
              </w:rPr>
            </w:pPr>
          </w:p>
        </w:tc>
      </w:tr>
      <w:tr w:rsidR="00EF7BE6" w:rsidRPr="006A608A" w14:paraId="28296B80" w14:textId="37A4662B" w:rsidTr="0032423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05"/>
        </w:trPr>
        <w:tc>
          <w:tcPr>
            <w:tcW w:w="1265" w:type="dxa"/>
            <w:tcBorders>
              <w:left w:val="single" w:sz="12" w:space="0" w:color="auto"/>
            </w:tcBorders>
            <w:vAlign w:val="center"/>
          </w:tcPr>
          <w:p w14:paraId="1D3A1DE6" w14:textId="55A44ACB" w:rsidR="00EF7BE6" w:rsidRPr="00AA54BC" w:rsidRDefault="00EF7BE6" w:rsidP="00EF7BE6">
            <w:pPr>
              <w:spacing w:beforeLines="20" w:before="72" w:line="240" w:lineRule="exact"/>
              <w:jc w:val="center"/>
              <w:rPr>
                <w:rFonts w:ascii="標楷體" w:eastAsia="標楷體" w:hAnsi="標楷體"/>
                <w:bCs/>
                <w:color w:val="000000"/>
              </w:rPr>
            </w:pPr>
            <w:r w:rsidRPr="00AA54BC">
              <w:rPr>
                <w:rFonts w:ascii="標楷體" w:eastAsia="標楷體" w:hAnsi="標楷體" w:hint="eastAsia"/>
                <w:bCs/>
                <w:color w:val="000000"/>
              </w:rPr>
              <w:t>公司名稱</w:t>
            </w:r>
            <w:r w:rsidRPr="00AA54BC">
              <w:rPr>
                <w:rFonts w:ascii="標楷體" w:eastAsia="標楷體" w:hAnsi="標楷體" w:hint="eastAsia"/>
                <w:b/>
                <w:bCs/>
                <w:color w:val="FF0000"/>
              </w:rPr>
              <w:t>*</w:t>
            </w:r>
          </w:p>
        </w:tc>
        <w:tc>
          <w:tcPr>
            <w:tcW w:w="3555" w:type="dxa"/>
            <w:gridSpan w:val="6"/>
          </w:tcPr>
          <w:p w14:paraId="207922E2" w14:textId="442BC6A8" w:rsidR="00EF7BE6" w:rsidRPr="00AA54BC" w:rsidRDefault="00E77A99" w:rsidP="00E77A99">
            <w:pPr>
              <w:spacing w:beforeLines="20" w:before="72" w:line="240" w:lineRule="exact"/>
              <w:rPr>
                <w:rFonts w:ascii="標楷體" w:eastAsia="標楷體" w:hAnsi="標楷體"/>
                <w:bCs/>
                <w:color w:val="000000"/>
                <w:sz w:val="22"/>
                <w:szCs w:val="22"/>
              </w:rPr>
            </w:pPr>
            <w:r>
              <w:rPr>
                <w:rFonts w:ascii="標楷體" w:eastAsia="標楷體" w:hAnsi="標楷體" w:hint="eastAsia"/>
                <w:bCs/>
                <w:color w:val="000000"/>
                <w:sz w:val="22"/>
                <w:szCs w:val="22"/>
              </w:rPr>
              <w:t xml:space="preserve"> </w:t>
            </w:r>
          </w:p>
        </w:tc>
        <w:tc>
          <w:tcPr>
            <w:tcW w:w="1113" w:type="dxa"/>
            <w:gridSpan w:val="3"/>
            <w:tcBorders>
              <w:right w:val="single" w:sz="4" w:space="0" w:color="auto"/>
            </w:tcBorders>
          </w:tcPr>
          <w:p w14:paraId="063D5E87" w14:textId="77777777" w:rsidR="00E77A99" w:rsidRDefault="00EF7BE6" w:rsidP="00E77A99">
            <w:pPr>
              <w:spacing w:beforeLines="20" w:before="72" w:line="200" w:lineRule="exact"/>
              <w:jc w:val="center"/>
              <w:rPr>
                <w:rFonts w:ascii="標楷體" w:eastAsia="標楷體" w:hAnsi="標楷體"/>
                <w:bCs/>
                <w:color w:val="000000"/>
                <w:sz w:val="22"/>
                <w:szCs w:val="22"/>
              </w:rPr>
            </w:pPr>
            <w:r w:rsidRPr="00AA54BC">
              <w:rPr>
                <w:rFonts w:ascii="標楷體" w:eastAsia="標楷體" w:hAnsi="標楷體" w:hint="eastAsia"/>
                <w:bCs/>
                <w:color w:val="000000"/>
                <w:sz w:val="22"/>
                <w:szCs w:val="22"/>
              </w:rPr>
              <w:t>聯絡</w:t>
            </w:r>
          </w:p>
          <w:p w14:paraId="78600B4A" w14:textId="3C182B2E" w:rsidR="00EF7BE6" w:rsidRPr="00AA54BC" w:rsidRDefault="00EF7BE6" w:rsidP="00E77A99">
            <w:pPr>
              <w:spacing w:beforeLines="20" w:before="72" w:line="200" w:lineRule="exact"/>
              <w:jc w:val="center"/>
              <w:rPr>
                <w:rFonts w:ascii="標楷體" w:eastAsia="標楷體" w:hAnsi="標楷體"/>
                <w:bCs/>
                <w:color w:val="000000"/>
                <w:sz w:val="22"/>
                <w:szCs w:val="22"/>
              </w:rPr>
            </w:pPr>
            <w:r w:rsidRPr="00AA54BC">
              <w:rPr>
                <w:rFonts w:ascii="標楷體" w:eastAsia="標楷體" w:hAnsi="標楷體" w:hint="eastAsia"/>
                <w:bCs/>
                <w:color w:val="000000"/>
                <w:sz w:val="22"/>
                <w:szCs w:val="22"/>
              </w:rPr>
              <w:t>地址</w:t>
            </w:r>
          </w:p>
        </w:tc>
        <w:tc>
          <w:tcPr>
            <w:tcW w:w="3993" w:type="dxa"/>
            <w:gridSpan w:val="10"/>
            <w:tcBorders>
              <w:right w:val="single" w:sz="12" w:space="0" w:color="auto"/>
            </w:tcBorders>
          </w:tcPr>
          <w:p w14:paraId="38F03E1D" w14:textId="266AF38D" w:rsidR="00EF7BE6" w:rsidRPr="00AA54BC" w:rsidRDefault="00EF7BE6" w:rsidP="00E77A99">
            <w:pPr>
              <w:spacing w:beforeLines="20" w:before="72" w:line="240" w:lineRule="exact"/>
              <w:rPr>
                <w:rFonts w:eastAsia="標楷體"/>
                <w:bCs/>
                <w:color w:val="000000"/>
                <w:sz w:val="22"/>
                <w:szCs w:val="22"/>
              </w:rPr>
            </w:pPr>
          </w:p>
        </w:tc>
      </w:tr>
      <w:tr w:rsidR="00EF7BE6" w:rsidRPr="001E41BA" w14:paraId="681B6CFD" w14:textId="4936D0E5" w:rsidTr="0032423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70"/>
        </w:trPr>
        <w:tc>
          <w:tcPr>
            <w:tcW w:w="1265" w:type="dxa"/>
            <w:vMerge w:val="restart"/>
            <w:tcBorders>
              <w:left w:val="single" w:sz="12" w:space="0" w:color="auto"/>
            </w:tcBorders>
            <w:vAlign w:val="center"/>
          </w:tcPr>
          <w:p w14:paraId="580DD67B" w14:textId="2C1C52E1" w:rsidR="00EF7BE6" w:rsidRPr="00AA54BC" w:rsidRDefault="00EF7BE6" w:rsidP="00EF7BE6">
            <w:pPr>
              <w:spacing w:line="240" w:lineRule="exact"/>
              <w:jc w:val="center"/>
              <w:rPr>
                <w:rFonts w:ascii="標楷體" w:eastAsia="標楷體" w:hAnsi="標楷體"/>
                <w:bCs/>
                <w:color w:val="000000"/>
              </w:rPr>
            </w:pPr>
            <w:r w:rsidRPr="00AA54BC">
              <w:rPr>
                <w:rFonts w:ascii="標楷體" w:eastAsia="標楷體" w:hAnsi="標楷體" w:hint="eastAsia"/>
                <w:bCs/>
                <w:color w:val="000000"/>
              </w:rPr>
              <w:t>統一編號</w:t>
            </w:r>
            <w:r w:rsidRPr="00AA54BC">
              <w:rPr>
                <w:rFonts w:ascii="標楷體" w:eastAsia="標楷體" w:hAnsi="標楷體" w:hint="eastAsia"/>
                <w:b/>
                <w:bCs/>
                <w:color w:val="FF0000"/>
              </w:rPr>
              <w:t>*</w:t>
            </w:r>
          </w:p>
        </w:tc>
        <w:tc>
          <w:tcPr>
            <w:tcW w:w="1400" w:type="dxa"/>
            <w:vMerge w:val="restart"/>
            <w:tcBorders>
              <w:right w:val="single" w:sz="4" w:space="0" w:color="auto"/>
            </w:tcBorders>
            <w:vAlign w:val="bottom"/>
          </w:tcPr>
          <w:p w14:paraId="25EA0361" w14:textId="77777777" w:rsidR="00EF7BE6" w:rsidRPr="00AA54BC" w:rsidRDefault="00EF7BE6" w:rsidP="00EF7BE6">
            <w:pPr>
              <w:spacing w:afterLines="100" w:after="360" w:line="240" w:lineRule="exact"/>
              <w:jc w:val="center"/>
              <w:rPr>
                <w:rFonts w:ascii="標楷體" w:eastAsia="標楷體" w:hAnsi="標楷體"/>
                <w:bCs/>
                <w:color w:val="000000"/>
                <w:sz w:val="22"/>
                <w:szCs w:val="22"/>
              </w:rPr>
            </w:pPr>
          </w:p>
        </w:tc>
        <w:tc>
          <w:tcPr>
            <w:tcW w:w="1259" w:type="dxa"/>
            <w:gridSpan w:val="3"/>
            <w:tcBorders>
              <w:bottom w:val="single" w:sz="4" w:space="0" w:color="auto"/>
              <w:right w:val="single" w:sz="4" w:space="0" w:color="auto"/>
            </w:tcBorders>
          </w:tcPr>
          <w:p w14:paraId="1D9059C9" w14:textId="77777777" w:rsidR="00EF7BE6" w:rsidRPr="00AA54BC" w:rsidRDefault="00EF7BE6" w:rsidP="00EF7BE6">
            <w:pPr>
              <w:spacing w:beforeLines="20" w:before="72" w:line="240" w:lineRule="exact"/>
              <w:jc w:val="center"/>
              <w:rPr>
                <w:rFonts w:ascii="標楷體" w:eastAsia="標楷體" w:hAnsi="標楷體"/>
                <w:bCs/>
                <w:color w:val="000000"/>
              </w:rPr>
            </w:pPr>
            <w:r w:rsidRPr="00AA54BC">
              <w:rPr>
                <w:rFonts w:ascii="標楷體" w:eastAsia="標楷體" w:hAnsi="標楷體" w:hint="eastAsia"/>
                <w:bCs/>
                <w:color w:val="000000"/>
              </w:rPr>
              <w:t>聯絡電話</w:t>
            </w:r>
            <w:r w:rsidRPr="00AA54BC">
              <w:rPr>
                <w:rFonts w:ascii="標楷體" w:eastAsia="標楷體" w:hAnsi="標楷體" w:hint="eastAsia"/>
                <w:b/>
                <w:bCs/>
                <w:color w:val="FF0000"/>
              </w:rPr>
              <w:t>*</w:t>
            </w:r>
          </w:p>
        </w:tc>
        <w:tc>
          <w:tcPr>
            <w:tcW w:w="1555" w:type="dxa"/>
            <w:gridSpan w:val="4"/>
            <w:tcBorders>
              <w:bottom w:val="single" w:sz="4" w:space="0" w:color="auto"/>
            </w:tcBorders>
          </w:tcPr>
          <w:p w14:paraId="633B4F92" w14:textId="74DF01DD" w:rsidR="00EF7BE6" w:rsidRPr="00AA54BC" w:rsidRDefault="00EF7BE6" w:rsidP="00EF7BE6">
            <w:pPr>
              <w:spacing w:beforeLines="20" w:before="72" w:line="240" w:lineRule="exact"/>
              <w:jc w:val="center"/>
              <w:rPr>
                <w:rFonts w:eastAsia="標楷體"/>
                <w:bCs/>
                <w:color w:val="000000"/>
              </w:rPr>
            </w:pPr>
          </w:p>
        </w:tc>
        <w:tc>
          <w:tcPr>
            <w:tcW w:w="722" w:type="dxa"/>
            <w:gridSpan w:val="2"/>
            <w:tcBorders>
              <w:bottom w:val="single" w:sz="4" w:space="0" w:color="auto"/>
            </w:tcBorders>
          </w:tcPr>
          <w:p w14:paraId="3BAA4D3E" w14:textId="6C9D980C" w:rsidR="00EF7BE6" w:rsidRPr="00AA54BC" w:rsidRDefault="00EF7BE6" w:rsidP="00EF7BE6">
            <w:pPr>
              <w:spacing w:beforeLines="20" w:before="72" w:line="240" w:lineRule="exact"/>
              <w:jc w:val="center"/>
              <w:rPr>
                <w:rFonts w:eastAsia="標楷體"/>
                <w:bCs/>
                <w:color w:val="000000"/>
              </w:rPr>
            </w:pPr>
            <w:r w:rsidRPr="00AA54BC">
              <w:rPr>
                <w:rFonts w:eastAsia="標楷體"/>
                <w:bCs/>
              </w:rPr>
              <w:t>分機</w:t>
            </w:r>
          </w:p>
        </w:tc>
        <w:tc>
          <w:tcPr>
            <w:tcW w:w="715" w:type="dxa"/>
            <w:gridSpan w:val="2"/>
            <w:tcBorders>
              <w:bottom w:val="single" w:sz="4" w:space="0" w:color="auto"/>
            </w:tcBorders>
          </w:tcPr>
          <w:p w14:paraId="45D13AAD" w14:textId="0A227FF4" w:rsidR="00EF7BE6" w:rsidRPr="00AA54BC" w:rsidRDefault="00EF7BE6" w:rsidP="00EF7BE6">
            <w:pPr>
              <w:spacing w:beforeLines="20" w:before="72" w:line="240" w:lineRule="exact"/>
              <w:jc w:val="center"/>
              <w:rPr>
                <w:rFonts w:eastAsia="標楷體"/>
                <w:bCs/>
                <w:color w:val="000000"/>
              </w:rPr>
            </w:pPr>
          </w:p>
        </w:tc>
        <w:tc>
          <w:tcPr>
            <w:tcW w:w="1128" w:type="dxa"/>
            <w:gridSpan w:val="2"/>
            <w:tcBorders>
              <w:bottom w:val="single" w:sz="4" w:space="0" w:color="auto"/>
              <w:right w:val="single" w:sz="4" w:space="0" w:color="auto"/>
            </w:tcBorders>
          </w:tcPr>
          <w:p w14:paraId="06C4E3B4" w14:textId="77777777" w:rsidR="00EF7BE6" w:rsidRPr="00AA54BC" w:rsidRDefault="00EF7BE6" w:rsidP="00EF7BE6">
            <w:pPr>
              <w:spacing w:beforeLines="20" w:before="72" w:line="240" w:lineRule="exact"/>
              <w:jc w:val="center"/>
              <w:rPr>
                <w:rFonts w:eastAsia="標楷體"/>
                <w:bCs/>
                <w:color w:val="000000"/>
              </w:rPr>
            </w:pPr>
            <w:r w:rsidRPr="00AA54BC">
              <w:rPr>
                <w:rFonts w:eastAsia="標楷體"/>
                <w:bCs/>
                <w:color w:val="000000"/>
              </w:rPr>
              <w:t>傳真號碼</w:t>
            </w:r>
          </w:p>
        </w:tc>
        <w:tc>
          <w:tcPr>
            <w:tcW w:w="1882" w:type="dxa"/>
            <w:gridSpan w:val="5"/>
            <w:tcBorders>
              <w:left w:val="single" w:sz="4" w:space="0" w:color="auto"/>
              <w:bottom w:val="single" w:sz="4" w:space="0" w:color="auto"/>
              <w:right w:val="single" w:sz="12" w:space="0" w:color="auto"/>
            </w:tcBorders>
            <w:vAlign w:val="center"/>
          </w:tcPr>
          <w:p w14:paraId="56F8C059" w14:textId="77777777" w:rsidR="00EF7BE6" w:rsidRPr="00AA54BC" w:rsidRDefault="00EF7BE6" w:rsidP="00EF7BE6">
            <w:pPr>
              <w:spacing w:beforeLines="20" w:before="72" w:line="240" w:lineRule="exact"/>
              <w:jc w:val="center"/>
              <w:rPr>
                <w:rFonts w:eastAsia="標楷體"/>
                <w:bCs/>
                <w:color w:val="000000"/>
                <w:sz w:val="18"/>
                <w:szCs w:val="18"/>
              </w:rPr>
            </w:pPr>
          </w:p>
        </w:tc>
      </w:tr>
      <w:tr w:rsidR="00E77A99" w:rsidRPr="006A608A" w14:paraId="25816353" w14:textId="4CE96127" w:rsidTr="0032423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82"/>
        </w:trPr>
        <w:tc>
          <w:tcPr>
            <w:tcW w:w="1265" w:type="dxa"/>
            <w:vMerge/>
            <w:tcBorders>
              <w:left w:val="single" w:sz="12" w:space="0" w:color="auto"/>
              <w:bottom w:val="single" w:sz="6" w:space="0" w:color="auto"/>
            </w:tcBorders>
          </w:tcPr>
          <w:p w14:paraId="7F3104D7" w14:textId="77777777" w:rsidR="00EF7BE6" w:rsidRPr="00AA54BC" w:rsidRDefault="00EF7BE6" w:rsidP="00EF7BE6">
            <w:pPr>
              <w:spacing w:line="240" w:lineRule="exact"/>
              <w:jc w:val="center"/>
              <w:rPr>
                <w:rFonts w:ascii="標楷體" w:eastAsia="標楷體" w:hAnsi="標楷體"/>
                <w:bCs/>
                <w:color w:val="000000"/>
              </w:rPr>
            </w:pPr>
          </w:p>
        </w:tc>
        <w:tc>
          <w:tcPr>
            <w:tcW w:w="1400" w:type="dxa"/>
            <w:vMerge/>
            <w:tcBorders>
              <w:bottom w:val="single" w:sz="6" w:space="0" w:color="auto"/>
              <w:right w:val="single" w:sz="4" w:space="0" w:color="auto"/>
            </w:tcBorders>
            <w:vAlign w:val="bottom"/>
          </w:tcPr>
          <w:p w14:paraId="1693B1A1" w14:textId="77777777" w:rsidR="00EF7BE6" w:rsidRPr="00AA54BC" w:rsidRDefault="00EF7BE6" w:rsidP="00EF7BE6">
            <w:pPr>
              <w:spacing w:line="240" w:lineRule="exact"/>
              <w:jc w:val="center"/>
              <w:rPr>
                <w:rFonts w:ascii="標楷體" w:eastAsia="標楷體" w:hAnsi="標楷體"/>
                <w:b/>
                <w:bCs/>
                <w:sz w:val="22"/>
                <w:szCs w:val="22"/>
              </w:rPr>
            </w:pPr>
          </w:p>
        </w:tc>
        <w:tc>
          <w:tcPr>
            <w:tcW w:w="1259" w:type="dxa"/>
            <w:gridSpan w:val="3"/>
            <w:tcBorders>
              <w:top w:val="single" w:sz="4" w:space="0" w:color="auto"/>
              <w:bottom w:val="single" w:sz="6" w:space="0" w:color="auto"/>
              <w:right w:val="single" w:sz="4" w:space="0" w:color="auto"/>
            </w:tcBorders>
          </w:tcPr>
          <w:p w14:paraId="19B7F92B" w14:textId="77777777" w:rsidR="00EF7BE6" w:rsidRDefault="00EF7BE6" w:rsidP="00EF7BE6">
            <w:pPr>
              <w:spacing w:line="240" w:lineRule="exact"/>
              <w:jc w:val="center"/>
              <w:rPr>
                <w:rFonts w:ascii="標楷體" w:eastAsia="標楷體" w:hAnsi="標楷體"/>
                <w:bCs/>
                <w:color w:val="000000"/>
                <w:sz w:val="22"/>
                <w:szCs w:val="22"/>
              </w:rPr>
            </w:pPr>
            <w:r w:rsidRPr="00AA54BC">
              <w:rPr>
                <w:rFonts w:ascii="標楷體" w:eastAsia="標楷體" w:hAnsi="標楷體" w:hint="eastAsia"/>
                <w:bCs/>
                <w:color w:val="000000"/>
                <w:sz w:val="22"/>
                <w:szCs w:val="22"/>
              </w:rPr>
              <w:t>聯絡人</w:t>
            </w:r>
          </w:p>
          <w:p w14:paraId="3B123B57" w14:textId="6A2E9FDE" w:rsidR="00EF7BE6" w:rsidRPr="00AA54BC" w:rsidRDefault="00EF7BE6" w:rsidP="00EF7BE6">
            <w:pPr>
              <w:spacing w:line="240" w:lineRule="exact"/>
              <w:jc w:val="center"/>
              <w:rPr>
                <w:rFonts w:ascii="標楷體" w:eastAsia="標楷體" w:hAnsi="標楷體"/>
                <w:bCs/>
                <w:color w:val="000000"/>
                <w:sz w:val="22"/>
                <w:szCs w:val="22"/>
              </w:rPr>
            </w:pPr>
            <w:r w:rsidRPr="00AA54BC">
              <w:rPr>
                <w:rFonts w:eastAsia="標楷體"/>
                <w:bCs/>
                <w:color w:val="000000"/>
                <w:sz w:val="22"/>
                <w:szCs w:val="22"/>
              </w:rPr>
              <w:t>e-mail</w:t>
            </w:r>
            <w:r w:rsidRPr="00AA54BC">
              <w:rPr>
                <w:rFonts w:ascii="標楷體" w:eastAsia="標楷體" w:hAnsi="標楷體" w:hint="eastAsia"/>
                <w:b/>
                <w:bCs/>
                <w:color w:val="FF0000"/>
                <w:sz w:val="22"/>
                <w:szCs w:val="22"/>
              </w:rPr>
              <w:t>*</w:t>
            </w:r>
          </w:p>
        </w:tc>
        <w:tc>
          <w:tcPr>
            <w:tcW w:w="6002" w:type="dxa"/>
            <w:gridSpan w:val="15"/>
            <w:tcBorders>
              <w:top w:val="single" w:sz="4" w:space="0" w:color="auto"/>
              <w:bottom w:val="single" w:sz="6" w:space="0" w:color="auto"/>
              <w:right w:val="single" w:sz="12" w:space="0" w:color="auto"/>
            </w:tcBorders>
          </w:tcPr>
          <w:p w14:paraId="3040F36E" w14:textId="36389691" w:rsidR="00EF7BE6" w:rsidRPr="00AA54BC" w:rsidRDefault="00E77A99" w:rsidP="00E77A99">
            <w:pPr>
              <w:spacing w:beforeLines="20" w:before="72" w:line="240" w:lineRule="exact"/>
              <w:rPr>
                <w:rFonts w:eastAsia="標楷體"/>
                <w:bCs/>
                <w:color w:val="000000"/>
                <w:sz w:val="22"/>
                <w:szCs w:val="22"/>
              </w:rPr>
            </w:pPr>
            <w:r>
              <w:rPr>
                <w:rFonts w:eastAsia="標楷體" w:hint="eastAsia"/>
                <w:bCs/>
                <w:color w:val="000000"/>
                <w:sz w:val="22"/>
                <w:szCs w:val="22"/>
              </w:rPr>
              <w:t xml:space="preserve"> </w:t>
            </w:r>
          </w:p>
        </w:tc>
      </w:tr>
      <w:tr w:rsidR="00EF7BE6" w:rsidRPr="001E41BA" w14:paraId="414213FF" w14:textId="5B67F29A" w:rsidTr="0032423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66"/>
        </w:trPr>
        <w:tc>
          <w:tcPr>
            <w:tcW w:w="1265" w:type="dxa"/>
            <w:tcBorders>
              <w:left w:val="single" w:sz="12" w:space="0" w:color="auto"/>
              <w:bottom w:val="single" w:sz="12" w:space="0" w:color="auto"/>
            </w:tcBorders>
          </w:tcPr>
          <w:p w14:paraId="6FCC1FCC" w14:textId="501EE6FD" w:rsidR="00EF7BE6" w:rsidRPr="00AA54BC" w:rsidRDefault="00EF7BE6" w:rsidP="00EF7BE6">
            <w:pPr>
              <w:spacing w:beforeLines="30" w:before="108" w:line="240" w:lineRule="exact"/>
              <w:jc w:val="center"/>
              <w:rPr>
                <w:rFonts w:ascii="標楷體" w:eastAsia="標楷體" w:hAnsi="標楷體"/>
                <w:bCs/>
                <w:color w:val="000000"/>
              </w:rPr>
            </w:pPr>
            <w:r w:rsidRPr="00AA54BC">
              <w:rPr>
                <w:rFonts w:ascii="標楷體" w:eastAsia="標楷體" w:hAnsi="標楷體" w:hint="eastAsia"/>
                <w:bCs/>
                <w:color w:val="000000"/>
              </w:rPr>
              <w:t>聯</w:t>
            </w:r>
            <w:r>
              <w:rPr>
                <w:rFonts w:ascii="標楷體" w:eastAsia="標楷體" w:hAnsi="標楷體" w:hint="eastAsia"/>
                <w:bCs/>
                <w:color w:val="000000"/>
              </w:rPr>
              <w:t xml:space="preserve"> </w:t>
            </w:r>
            <w:r w:rsidRPr="00AA54BC">
              <w:rPr>
                <w:rFonts w:ascii="標楷體" w:eastAsia="標楷體" w:hAnsi="標楷體" w:hint="eastAsia"/>
                <w:bCs/>
                <w:color w:val="000000"/>
              </w:rPr>
              <w:t>絡</w:t>
            </w:r>
            <w:r>
              <w:rPr>
                <w:rFonts w:ascii="標楷體" w:eastAsia="標楷體" w:hAnsi="標楷體" w:hint="eastAsia"/>
                <w:bCs/>
                <w:color w:val="000000"/>
              </w:rPr>
              <w:t xml:space="preserve"> </w:t>
            </w:r>
            <w:r w:rsidRPr="00AA54BC">
              <w:rPr>
                <w:rFonts w:ascii="標楷體" w:eastAsia="標楷體" w:hAnsi="標楷體" w:hint="eastAsia"/>
                <w:bCs/>
                <w:color w:val="000000"/>
              </w:rPr>
              <w:t>人</w:t>
            </w:r>
            <w:r w:rsidRPr="00AA54BC">
              <w:rPr>
                <w:rFonts w:ascii="標楷體" w:eastAsia="標楷體" w:hAnsi="標楷體" w:hint="eastAsia"/>
                <w:b/>
                <w:bCs/>
                <w:color w:val="FF0000"/>
              </w:rPr>
              <w:t>*</w:t>
            </w:r>
          </w:p>
        </w:tc>
        <w:tc>
          <w:tcPr>
            <w:tcW w:w="1400" w:type="dxa"/>
            <w:tcBorders>
              <w:bottom w:val="single" w:sz="12" w:space="0" w:color="auto"/>
              <w:right w:val="single" w:sz="4" w:space="0" w:color="auto"/>
            </w:tcBorders>
          </w:tcPr>
          <w:p w14:paraId="04ECBB3E" w14:textId="77777777" w:rsidR="00EF7BE6" w:rsidRPr="00AA54BC" w:rsidRDefault="00EF7BE6" w:rsidP="00EF7BE6">
            <w:pPr>
              <w:spacing w:beforeLines="30" w:before="108" w:line="240" w:lineRule="exact"/>
              <w:jc w:val="center"/>
              <w:rPr>
                <w:rFonts w:ascii="標楷體" w:eastAsia="標楷體" w:hAnsi="標楷體"/>
                <w:bCs/>
                <w:color w:val="000000"/>
                <w:sz w:val="22"/>
                <w:szCs w:val="22"/>
              </w:rPr>
            </w:pPr>
          </w:p>
        </w:tc>
        <w:tc>
          <w:tcPr>
            <w:tcW w:w="1259" w:type="dxa"/>
            <w:gridSpan w:val="3"/>
            <w:tcBorders>
              <w:bottom w:val="single" w:sz="12" w:space="0" w:color="auto"/>
              <w:right w:val="single" w:sz="4" w:space="0" w:color="auto"/>
            </w:tcBorders>
          </w:tcPr>
          <w:p w14:paraId="08D7DCD2" w14:textId="77777777" w:rsidR="00EF7BE6" w:rsidRPr="00AA54BC" w:rsidRDefault="00EF7BE6" w:rsidP="00EF7BE6">
            <w:pPr>
              <w:spacing w:beforeLines="30" w:before="108" w:line="240" w:lineRule="exact"/>
              <w:jc w:val="center"/>
              <w:rPr>
                <w:rFonts w:ascii="標楷體" w:eastAsia="標楷體" w:hAnsi="標楷體"/>
                <w:bCs/>
                <w:color w:val="000000"/>
                <w:sz w:val="22"/>
                <w:szCs w:val="22"/>
              </w:rPr>
            </w:pPr>
            <w:r w:rsidRPr="00AA54BC">
              <w:rPr>
                <w:rFonts w:ascii="標楷體" w:eastAsia="標楷體" w:hAnsi="標楷體" w:hint="eastAsia"/>
                <w:bCs/>
                <w:color w:val="000000"/>
              </w:rPr>
              <w:t>行動電話</w:t>
            </w:r>
            <w:r w:rsidRPr="00AA54BC">
              <w:rPr>
                <w:rFonts w:ascii="標楷體" w:eastAsia="標楷體" w:hAnsi="標楷體" w:hint="eastAsia"/>
                <w:b/>
                <w:bCs/>
                <w:color w:val="FF0000"/>
              </w:rPr>
              <w:t>*</w:t>
            </w:r>
          </w:p>
        </w:tc>
        <w:tc>
          <w:tcPr>
            <w:tcW w:w="2992" w:type="dxa"/>
            <w:gridSpan w:val="8"/>
            <w:tcBorders>
              <w:bottom w:val="single" w:sz="12" w:space="0" w:color="auto"/>
            </w:tcBorders>
          </w:tcPr>
          <w:p w14:paraId="5C3F069B" w14:textId="33238E33" w:rsidR="00EF7BE6" w:rsidRPr="00AA54BC" w:rsidRDefault="00EF7BE6" w:rsidP="00EF7BE6">
            <w:pPr>
              <w:spacing w:beforeLines="30" w:before="108" w:line="240" w:lineRule="exact"/>
              <w:jc w:val="center"/>
              <w:rPr>
                <w:rFonts w:eastAsia="標楷體"/>
                <w:bCs/>
                <w:color w:val="000000"/>
                <w:sz w:val="22"/>
                <w:szCs w:val="22"/>
              </w:rPr>
            </w:pPr>
          </w:p>
        </w:tc>
        <w:tc>
          <w:tcPr>
            <w:tcW w:w="1128" w:type="dxa"/>
            <w:gridSpan w:val="2"/>
            <w:tcBorders>
              <w:bottom w:val="single" w:sz="12" w:space="0" w:color="auto"/>
              <w:right w:val="single" w:sz="4" w:space="0" w:color="auto"/>
            </w:tcBorders>
          </w:tcPr>
          <w:p w14:paraId="78ED497D" w14:textId="77777777" w:rsidR="00EF7BE6" w:rsidRPr="00AA54BC" w:rsidRDefault="00EF7BE6" w:rsidP="00EF7BE6">
            <w:pPr>
              <w:spacing w:beforeLines="30" w:before="108" w:line="240" w:lineRule="exact"/>
              <w:jc w:val="center"/>
              <w:rPr>
                <w:rFonts w:eastAsia="標楷體"/>
                <w:bCs/>
                <w:color w:val="000000"/>
                <w:sz w:val="22"/>
                <w:szCs w:val="22"/>
              </w:rPr>
            </w:pPr>
            <w:r w:rsidRPr="00AA54BC">
              <w:rPr>
                <w:rFonts w:eastAsia="標楷體"/>
                <w:bCs/>
                <w:color w:val="000000"/>
              </w:rPr>
              <w:t>費用共計</w:t>
            </w:r>
          </w:p>
        </w:tc>
        <w:tc>
          <w:tcPr>
            <w:tcW w:w="1882" w:type="dxa"/>
            <w:gridSpan w:val="5"/>
            <w:tcBorders>
              <w:left w:val="single" w:sz="4" w:space="0" w:color="auto"/>
              <w:bottom w:val="single" w:sz="12" w:space="0" w:color="auto"/>
              <w:right w:val="single" w:sz="12" w:space="0" w:color="auto"/>
            </w:tcBorders>
            <w:vAlign w:val="bottom"/>
          </w:tcPr>
          <w:p w14:paraId="3DD2E02D" w14:textId="77777777" w:rsidR="00EF7BE6" w:rsidRPr="00AA54BC" w:rsidRDefault="00EF7BE6" w:rsidP="00EF7BE6">
            <w:pPr>
              <w:spacing w:afterLines="30" w:after="108" w:line="240" w:lineRule="exact"/>
              <w:jc w:val="center"/>
              <w:rPr>
                <w:rFonts w:eastAsia="標楷體"/>
                <w:bCs/>
                <w:color w:val="000000"/>
                <w:sz w:val="18"/>
                <w:szCs w:val="18"/>
              </w:rPr>
            </w:pPr>
          </w:p>
        </w:tc>
      </w:tr>
    </w:tbl>
    <w:p w14:paraId="0CD453F4" w14:textId="0A57DD50" w:rsidR="00702AFE" w:rsidRPr="00CA326F" w:rsidRDefault="00702AFE" w:rsidP="00702AFE">
      <w:pPr>
        <w:spacing w:line="300" w:lineRule="exact"/>
        <w:rPr>
          <w:rFonts w:ascii="標楷體" w:eastAsia="標楷體" w:hAnsi="標楷體"/>
          <w:bCs/>
          <w:sz w:val="20"/>
          <w:szCs w:val="20"/>
        </w:rPr>
      </w:pPr>
      <w:bookmarkStart w:id="1" w:name="_Hlk138669458"/>
      <w:r w:rsidRPr="00CA326F">
        <w:rPr>
          <w:rFonts w:ascii="標楷體" w:eastAsia="標楷體" w:hAnsi="標楷體" w:hint="eastAsia"/>
          <w:bCs/>
          <w:sz w:val="20"/>
          <w:szCs w:val="20"/>
        </w:rPr>
        <w:t>※執行單位保留調整及取消課程之權利，如有變動以通知為主。</w:t>
      </w:r>
    </w:p>
    <w:p w14:paraId="0C632F49" w14:textId="6DF21674" w:rsidR="000C06E2" w:rsidRDefault="000C06E2" w:rsidP="005C7DD4">
      <w:pPr>
        <w:spacing w:beforeLines="20" w:before="72" w:line="240" w:lineRule="exact"/>
        <w:rPr>
          <w:rFonts w:ascii="標楷體" w:eastAsia="標楷體" w:hAnsi="標楷體"/>
          <w:color w:val="000000"/>
          <w:spacing w:val="-8"/>
          <w:sz w:val="22"/>
          <w:szCs w:val="22"/>
        </w:rPr>
      </w:pPr>
      <w:r w:rsidRPr="00CA326F">
        <w:rPr>
          <w:rFonts w:ascii="標楷體" w:eastAsia="標楷體" w:hAnsi="標楷體" w:hint="eastAsia"/>
          <w:color w:val="000000"/>
          <w:spacing w:val="-8"/>
          <w:sz w:val="22"/>
          <w:szCs w:val="22"/>
        </w:rPr>
        <w:t>「經濟部工業局委託紡織產業綜合研究所執行本培訓課程所蒐集之當事人個人資料，係屬產業創新條例第</w:t>
      </w:r>
      <w:r w:rsidRPr="006A0311">
        <w:rPr>
          <w:rFonts w:eastAsia="標楷體"/>
          <w:color w:val="000000"/>
          <w:spacing w:val="-8"/>
          <w:sz w:val="22"/>
          <w:szCs w:val="22"/>
        </w:rPr>
        <w:t>9</w:t>
      </w:r>
      <w:r w:rsidRPr="006A0311">
        <w:rPr>
          <w:rFonts w:eastAsia="標楷體"/>
          <w:color w:val="000000"/>
          <w:spacing w:val="-8"/>
          <w:sz w:val="22"/>
          <w:szCs w:val="22"/>
        </w:rPr>
        <w:t>條之法定職務必要範圍內，依個人資料保護法第</w:t>
      </w:r>
      <w:r w:rsidRPr="006A0311">
        <w:rPr>
          <w:rFonts w:eastAsia="標楷體"/>
          <w:color w:val="000000"/>
          <w:spacing w:val="-8"/>
          <w:sz w:val="22"/>
          <w:szCs w:val="22"/>
        </w:rPr>
        <w:t>8</w:t>
      </w:r>
      <w:r w:rsidRPr="006A0311">
        <w:rPr>
          <w:rFonts w:eastAsia="標楷體"/>
          <w:color w:val="000000"/>
          <w:spacing w:val="-8"/>
          <w:sz w:val="22"/>
          <w:szCs w:val="22"/>
        </w:rPr>
        <w:t>條第</w:t>
      </w:r>
      <w:r w:rsidRPr="006A0311">
        <w:rPr>
          <w:rFonts w:eastAsia="標楷體"/>
          <w:color w:val="000000"/>
          <w:spacing w:val="-8"/>
          <w:sz w:val="22"/>
          <w:szCs w:val="22"/>
        </w:rPr>
        <w:t>2</w:t>
      </w:r>
      <w:r w:rsidRPr="006A0311">
        <w:rPr>
          <w:rFonts w:eastAsia="標楷體"/>
          <w:color w:val="000000"/>
          <w:spacing w:val="-8"/>
          <w:sz w:val="22"/>
          <w:szCs w:val="22"/>
        </w:rPr>
        <w:t>項第</w:t>
      </w:r>
      <w:r w:rsidRPr="006A0311">
        <w:rPr>
          <w:rFonts w:eastAsia="標楷體"/>
          <w:color w:val="000000"/>
          <w:spacing w:val="-8"/>
          <w:sz w:val="22"/>
          <w:szCs w:val="22"/>
        </w:rPr>
        <w:t>2</w:t>
      </w:r>
      <w:r w:rsidRPr="006A0311">
        <w:rPr>
          <w:rFonts w:eastAsia="標楷體"/>
          <w:color w:val="000000"/>
          <w:spacing w:val="-8"/>
          <w:sz w:val="22"/>
          <w:szCs w:val="22"/>
        </w:rPr>
        <w:t>款之規定，得免為告知第</w:t>
      </w:r>
      <w:r w:rsidRPr="006A0311">
        <w:rPr>
          <w:rFonts w:eastAsia="標楷體"/>
          <w:color w:val="000000"/>
          <w:spacing w:val="-8"/>
          <w:sz w:val="22"/>
          <w:szCs w:val="22"/>
        </w:rPr>
        <w:t>8</w:t>
      </w:r>
      <w:r w:rsidRPr="006A0311">
        <w:rPr>
          <w:rFonts w:eastAsia="標楷體"/>
          <w:color w:val="000000"/>
          <w:spacing w:val="-8"/>
          <w:sz w:val="22"/>
          <w:szCs w:val="22"/>
        </w:rPr>
        <w:t>條第</w:t>
      </w:r>
      <w:r w:rsidRPr="006A0311">
        <w:rPr>
          <w:rFonts w:eastAsia="標楷體"/>
          <w:color w:val="000000"/>
          <w:spacing w:val="-8"/>
          <w:sz w:val="22"/>
          <w:szCs w:val="22"/>
        </w:rPr>
        <w:t>1</w:t>
      </w:r>
      <w:r w:rsidRPr="006A0311">
        <w:rPr>
          <w:rFonts w:eastAsia="標楷體"/>
          <w:color w:val="000000"/>
          <w:spacing w:val="-8"/>
          <w:sz w:val="22"/>
          <w:szCs w:val="22"/>
        </w:rPr>
        <w:t>項事項。</w:t>
      </w:r>
      <w:r w:rsidRPr="00CA326F">
        <w:rPr>
          <w:rFonts w:ascii="標楷體" w:eastAsia="標楷體" w:hAnsi="標楷體" w:hint="eastAsia"/>
          <w:color w:val="000000"/>
          <w:spacing w:val="-8"/>
          <w:sz w:val="22"/>
          <w:szCs w:val="22"/>
        </w:rPr>
        <w:t>」</w:t>
      </w:r>
    </w:p>
    <w:p w14:paraId="77EB2D29" w14:textId="292D0CC5" w:rsidR="0090289E" w:rsidRPr="00AA54BC" w:rsidRDefault="00D53FB1" w:rsidP="005C7DD4">
      <w:pPr>
        <w:spacing w:beforeLines="50" w:before="180"/>
        <w:rPr>
          <w:rFonts w:ascii="標楷體" w:eastAsia="標楷體" w:hAnsi="標楷體"/>
          <w:sz w:val="28"/>
          <w:szCs w:val="28"/>
        </w:rPr>
      </w:pPr>
      <w:r>
        <w:rPr>
          <w:noProof/>
        </w:rPr>
        <w:drawing>
          <wp:anchor distT="0" distB="0" distL="114300" distR="114300" simplePos="0" relativeHeight="251662336" behindDoc="0" locked="0" layoutInCell="1" allowOverlap="1" wp14:anchorId="588B6EE8" wp14:editId="404FB111">
            <wp:simplePos x="0" y="0"/>
            <wp:positionH relativeFrom="column">
              <wp:posOffset>2935605</wp:posOffset>
            </wp:positionH>
            <wp:positionV relativeFrom="paragraph">
              <wp:posOffset>90805</wp:posOffset>
            </wp:positionV>
            <wp:extent cx="937260" cy="937260"/>
            <wp:effectExtent l="0" t="0" r="0" b="0"/>
            <wp:wrapNone/>
            <wp:docPr id="103311503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11503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7260" cy="9372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5846E9F" wp14:editId="02167A9E">
            <wp:simplePos x="0" y="0"/>
            <wp:positionH relativeFrom="column">
              <wp:posOffset>4619625</wp:posOffset>
            </wp:positionH>
            <wp:positionV relativeFrom="paragraph">
              <wp:posOffset>20320</wp:posOffset>
            </wp:positionV>
            <wp:extent cx="1684020" cy="1173480"/>
            <wp:effectExtent l="0" t="0" r="0" b="762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4020" cy="117348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90289E" w:rsidRPr="00AA54BC">
        <w:rPr>
          <w:rFonts w:ascii="標楷體" w:eastAsia="標楷體" w:hAnsi="標楷體" w:hint="eastAsia"/>
          <w:sz w:val="28"/>
          <w:szCs w:val="28"/>
        </w:rPr>
        <w:t>線上報名</w:t>
      </w:r>
      <w:bookmarkEnd w:id="1"/>
      <w:proofErr w:type="gramEnd"/>
      <w:r w:rsidR="00F7301C" w:rsidRPr="00D53FB1">
        <w:rPr>
          <w:rFonts w:ascii="標楷體" w:eastAsia="標楷體" w:hAnsi="標楷體" w:hint="eastAsia"/>
          <w:sz w:val="32"/>
          <w:szCs w:val="32"/>
        </w:rPr>
        <w:t xml:space="preserve"> </w:t>
      </w:r>
      <w:hyperlink r:id="rId10" w:history="1">
        <w:r w:rsidRPr="00D53FB1">
          <w:rPr>
            <w:rStyle w:val="a3"/>
            <w:sz w:val="32"/>
            <w:szCs w:val="32"/>
          </w:rPr>
          <w:t>https://reurl.cc/o51nkl</w:t>
        </w:r>
      </w:hyperlink>
      <w:r>
        <w:rPr>
          <w:rFonts w:hint="eastAsia"/>
          <w:sz w:val="28"/>
          <w:szCs w:val="28"/>
        </w:rPr>
        <w:t xml:space="preserve"> </w:t>
      </w:r>
    </w:p>
    <w:sectPr w:rsidR="0090289E" w:rsidRPr="00AA54BC" w:rsidSect="00E85074">
      <w:pgSz w:w="11906" w:h="16838"/>
      <w:pgMar w:top="851" w:right="991" w:bottom="426"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165C9" w14:textId="77777777" w:rsidR="00C94A24" w:rsidRDefault="00C94A24" w:rsidP="00B37C0D">
      <w:r>
        <w:separator/>
      </w:r>
    </w:p>
  </w:endnote>
  <w:endnote w:type="continuationSeparator" w:id="0">
    <w:p w14:paraId="4B9A6DE0" w14:textId="77777777" w:rsidR="00C94A24" w:rsidRDefault="00C94A24" w:rsidP="00B37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C92E1" w14:textId="77777777" w:rsidR="00C94A24" w:rsidRDefault="00C94A24" w:rsidP="00B37C0D">
      <w:r>
        <w:separator/>
      </w:r>
    </w:p>
  </w:footnote>
  <w:footnote w:type="continuationSeparator" w:id="0">
    <w:p w14:paraId="4EFCC691" w14:textId="77777777" w:rsidR="00C94A24" w:rsidRDefault="00C94A24" w:rsidP="00B37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40298"/>
    <w:multiLevelType w:val="hybridMultilevel"/>
    <w:tmpl w:val="BD4A34E0"/>
    <w:lvl w:ilvl="0" w:tplc="40F0B8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1D86117"/>
    <w:multiLevelType w:val="hybridMultilevel"/>
    <w:tmpl w:val="60F2B234"/>
    <w:lvl w:ilvl="0" w:tplc="AC3C283A">
      <w:start w:val="1"/>
      <w:numFmt w:val="decimal"/>
      <w:lvlText w:val="%1."/>
      <w:lvlJc w:val="left"/>
      <w:pPr>
        <w:ind w:left="360" w:hanging="360"/>
      </w:pPr>
    </w:lvl>
    <w:lvl w:ilvl="1" w:tplc="0C50D350">
      <w:start w:val="1"/>
      <w:numFmt w:val="decimal"/>
      <w:lvlText w:val="(%2)"/>
      <w:lvlJc w:val="left"/>
      <w:pPr>
        <w:ind w:left="840" w:hanging="36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3B7E026D"/>
    <w:multiLevelType w:val="hybridMultilevel"/>
    <w:tmpl w:val="94B42ADC"/>
    <w:lvl w:ilvl="0" w:tplc="CC9063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53F4A75"/>
    <w:multiLevelType w:val="hybridMultilevel"/>
    <w:tmpl w:val="94B42ADC"/>
    <w:lvl w:ilvl="0" w:tplc="CC9063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59E7599"/>
    <w:multiLevelType w:val="hybridMultilevel"/>
    <w:tmpl w:val="89C02E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3913472"/>
    <w:multiLevelType w:val="hybridMultilevel"/>
    <w:tmpl w:val="7A1A9238"/>
    <w:lvl w:ilvl="0" w:tplc="DAA820DA">
      <w:start w:val="1"/>
      <w:numFmt w:val="decimal"/>
      <w:lvlText w:val="(%1)"/>
      <w:lvlJc w:val="left"/>
      <w:pPr>
        <w:ind w:left="720" w:hanging="360"/>
      </w:pPr>
      <w:rPr>
        <w:color w:val="auto"/>
        <w:sz w:val="26"/>
        <w:szCs w:val="26"/>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6" w15:restartNumberingAfterBreak="0">
    <w:nsid w:val="59B41146"/>
    <w:multiLevelType w:val="multilevel"/>
    <w:tmpl w:val="CDA6DD24"/>
    <w:lvl w:ilvl="0">
      <w:start w:val="2"/>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7" w15:restartNumberingAfterBreak="0">
    <w:nsid w:val="59DC15DF"/>
    <w:multiLevelType w:val="hybridMultilevel"/>
    <w:tmpl w:val="2ECA7270"/>
    <w:lvl w:ilvl="0" w:tplc="629C545C">
      <w:start w:val="3"/>
      <w:numFmt w:val="decimal"/>
      <w:lvlText w:val="(%1)"/>
      <w:lvlJc w:val="left"/>
      <w:pPr>
        <w:ind w:left="840" w:hanging="480"/>
      </w:pPr>
      <w:rPr>
        <w:rFonts w:hint="eastAsia"/>
      </w:rPr>
    </w:lvl>
    <w:lvl w:ilvl="1" w:tplc="4AA03A92">
      <w:start w:val="1"/>
      <w:numFmt w:val="decim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8" w15:restartNumberingAfterBreak="0">
    <w:nsid w:val="7E9A3858"/>
    <w:multiLevelType w:val="hybridMultilevel"/>
    <w:tmpl w:val="835C0794"/>
    <w:lvl w:ilvl="0" w:tplc="A5F2B526">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897935391">
    <w:abstractNumId w:val="2"/>
  </w:num>
  <w:num w:numId="2" w16cid:durableId="4062717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790975">
    <w:abstractNumId w:val="7"/>
  </w:num>
  <w:num w:numId="4" w16cid:durableId="18127512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9115937">
    <w:abstractNumId w:val="8"/>
  </w:num>
  <w:num w:numId="6" w16cid:durableId="989552346">
    <w:abstractNumId w:val="4"/>
  </w:num>
  <w:num w:numId="7" w16cid:durableId="1348217736">
    <w:abstractNumId w:val="6"/>
  </w:num>
  <w:num w:numId="8" w16cid:durableId="1303928426">
    <w:abstractNumId w:val="3"/>
  </w:num>
  <w:num w:numId="9" w16cid:durableId="486676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883"/>
    <w:rsid w:val="000752F4"/>
    <w:rsid w:val="000A29C2"/>
    <w:rsid w:val="000C06E2"/>
    <w:rsid w:val="000D66A3"/>
    <w:rsid w:val="00117198"/>
    <w:rsid w:val="00180B06"/>
    <w:rsid w:val="00180C18"/>
    <w:rsid w:val="00190C43"/>
    <w:rsid w:val="001D2EAF"/>
    <w:rsid w:val="00231890"/>
    <w:rsid w:val="002E5AF3"/>
    <w:rsid w:val="00324232"/>
    <w:rsid w:val="005C7DD4"/>
    <w:rsid w:val="005F1F47"/>
    <w:rsid w:val="006043D2"/>
    <w:rsid w:val="00605B34"/>
    <w:rsid w:val="00634752"/>
    <w:rsid w:val="006A0311"/>
    <w:rsid w:val="006E49BF"/>
    <w:rsid w:val="006F7678"/>
    <w:rsid w:val="00702AFE"/>
    <w:rsid w:val="0085227B"/>
    <w:rsid w:val="008D527B"/>
    <w:rsid w:val="0090289E"/>
    <w:rsid w:val="009043A2"/>
    <w:rsid w:val="00AA54BC"/>
    <w:rsid w:val="00B37C0D"/>
    <w:rsid w:val="00B9137E"/>
    <w:rsid w:val="00BB7408"/>
    <w:rsid w:val="00C121AE"/>
    <w:rsid w:val="00C4062E"/>
    <w:rsid w:val="00C51F1C"/>
    <w:rsid w:val="00C54404"/>
    <w:rsid w:val="00C94A24"/>
    <w:rsid w:val="00CA326F"/>
    <w:rsid w:val="00D51E05"/>
    <w:rsid w:val="00D53FB1"/>
    <w:rsid w:val="00DC5B2F"/>
    <w:rsid w:val="00E32073"/>
    <w:rsid w:val="00E77A99"/>
    <w:rsid w:val="00E85074"/>
    <w:rsid w:val="00EC7883"/>
    <w:rsid w:val="00ED0454"/>
    <w:rsid w:val="00EF7BE6"/>
    <w:rsid w:val="00F04EF8"/>
    <w:rsid w:val="00F7301C"/>
    <w:rsid w:val="00F95581"/>
    <w:rsid w:val="00FB40DB"/>
    <w:rsid w:val="00FE74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CE777"/>
  <w15:chartTrackingRefBased/>
  <w15:docId w15:val="{3CFC5FC0-7832-4159-B965-F487C282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88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7883"/>
    <w:rPr>
      <w:color w:val="0563C1" w:themeColor="hyperlink"/>
      <w:u w:val="single"/>
    </w:rPr>
  </w:style>
  <w:style w:type="paragraph" w:styleId="a4">
    <w:name w:val="footer"/>
    <w:basedOn w:val="a"/>
    <w:link w:val="a5"/>
    <w:uiPriority w:val="99"/>
    <w:rsid w:val="00EC7883"/>
    <w:pPr>
      <w:tabs>
        <w:tab w:val="center" w:pos="4153"/>
        <w:tab w:val="right" w:pos="8306"/>
      </w:tabs>
      <w:snapToGrid w:val="0"/>
    </w:pPr>
    <w:rPr>
      <w:sz w:val="20"/>
      <w:szCs w:val="20"/>
    </w:rPr>
  </w:style>
  <w:style w:type="character" w:customStyle="1" w:styleId="a5">
    <w:name w:val="頁尾 字元"/>
    <w:basedOn w:val="a0"/>
    <w:link w:val="a4"/>
    <w:uiPriority w:val="99"/>
    <w:rsid w:val="00EC7883"/>
    <w:rPr>
      <w:rFonts w:ascii="Times New Roman" w:eastAsia="新細明體" w:hAnsi="Times New Roman" w:cs="Times New Roman"/>
      <w:sz w:val="20"/>
      <w:szCs w:val="20"/>
    </w:rPr>
  </w:style>
  <w:style w:type="paragraph" w:styleId="a6">
    <w:name w:val="Note Heading"/>
    <w:basedOn w:val="a"/>
    <w:next w:val="a"/>
    <w:link w:val="a7"/>
    <w:uiPriority w:val="99"/>
    <w:rsid w:val="00EC7883"/>
    <w:pPr>
      <w:jc w:val="center"/>
    </w:pPr>
    <w:rPr>
      <w:rFonts w:ascii="標楷體" w:eastAsia="標楷體" w:hAnsi="標楷體"/>
    </w:rPr>
  </w:style>
  <w:style w:type="character" w:customStyle="1" w:styleId="a7">
    <w:name w:val="註釋標題 字元"/>
    <w:basedOn w:val="a0"/>
    <w:link w:val="a6"/>
    <w:uiPriority w:val="99"/>
    <w:rsid w:val="00EC7883"/>
    <w:rPr>
      <w:rFonts w:ascii="標楷體" w:eastAsia="標楷體" w:hAnsi="標楷體" w:cs="Times New Roman"/>
      <w:szCs w:val="24"/>
    </w:rPr>
  </w:style>
  <w:style w:type="paragraph" w:styleId="a8">
    <w:name w:val="List Paragraph"/>
    <w:basedOn w:val="a"/>
    <w:link w:val="a9"/>
    <w:uiPriority w:val="34"/>
    <w:qFormat/>
    <w:rsid w:val="00EC7883"/>
    <w:pPr>
      <w:ind w:leftChars="200" w:left="480"/>
    </w:pPr>
  </w:style>
  <w:style w:type="character" w:customStyle="1" w:styleId="a9">
    <w:name w:val="清單段落 字元"/>
    <w:link w:val="a8"/>
    <w:uiPriority w:val="34"/>
    <w:rsid w:val="00EC7883"/>
    <w:rPr>
      <w:rFonts w:ascii="Times New Roman" w:eastAsia="新細明體" w:hAnsi="Times New Roman" w:cs="Times New Roman"/>
      <w:szCs w:val="24"/>
    </w:rPr>
  </w:style>
  <w:style w:type="character" w:styleId="aa">
    <w:name w:val="Unresolved Mention"/>
    <w:basedOn w:val="a0"/>
    <w:uiPriority w:val="99"/>
    <w:semiHidden/>
    <w:unhideWhenUsed/>
    <w:rsid w:val="00180B06"/>
    <w:rPr>
      <w:color w:val="605E5C"/>
      <w:shd w:val="clear" w:color="auto" w:fill="E1DFDD"/>
    </w:rPr>
  </w:style>
  <w:style w:type="table" w:styleId="ab">
    <w:name w:val="Table Grid"/>
    <w:basedOn w:val="a1"/>
    <w:uiPriority w:val="39"/>
    <w:rsid w:val="00E32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6F7678"/>
    <w:rPr>
      <w:color w:val="954F72" w:themeColor="followedHyperlink"/>
      <w:u w:val="single"/>
    </w:rPr>
  </w:style>
  <w:style w:type="paragraph" w:styleId="ad">
    <w:name w:val="header"/>
    <w:basedOn w:val="a"/>
    <w:link w:val="ae"/>
    <w:uiPriority w:val="99"/>
    <w:unhideWhenUsed/>
    <w:rsid w:val="00B37C0D"/>
    <w:pPr>
      <w:tabs>
        <w:tab w:val="center" w:pos="4153"/>
        <w:tab w:val="right" w:pos="8306"/>
      </w:tabs>
      <w:snapToGrid w:val="0"/>
    </w:pPr>
    <w:rPr>
      <w:sz w:val="20"/>
      <w:szCs w:val="20"/>
    </w:rPr>
  </w:style>
  <w:style w:type="character" w:customStyle="1" w:styleId="ae">
    <w:name w:val="頁首 字元"/>
    <w:basedOn w:val="a0"/>
    <w:link w:val="ad"/>
    <w:uiPriority w:val="99"/>
    <w:rsid w:val="00B37C0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df@textiles.org.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reurl.cc/o51nkl"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絲綢</dc:creator>
  <cp:keywords/>
  <dc:description/>
  <cp:lastModifiedBy>小姐 吳</cp:lastModifiedBy>
  <cp:revision>7</cp:revision>
  <cp:lastPrinted>2023-09-23T09:58:00Z</cp:lastPrinted>
  <dcterms:created xsi:type="dcterms:W3CDTF">2023-09-23T09:31:00Z</dcterms:created>
  <dcterms:modified xsi:type="dcterms:W3CDTF">2023-09-23T10:14:00Z</dcterms:modified>
</cp:coreProperties>
</file>