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sz w:val="36"/>
          <w:szCs w:val="36"/>
        </w:rPr>
      </w:pPr>
      <w:bookmarkStart w:id="0" w:name="_GoBack"/>
      <w:bookmarkEnd w:id="0"/>
      <w:r>
        <w:rPr>
          <w:rFonts w:hint="eastAsia" w:ascii="標楷體" w:hAnsi="標楷體" w:eastAsia="標楷體"/>
          <w:b/>
          <w:sz w:val="36"/>
          <w:szCs w:val="36"/>
        </w:rPr>
        <w:t>桃園「有頭鹿」職能訓練場</w:t>
      </w:r>
      <w:r>
        <w:rPr>
          <w:rFonts w:hint="eastAsia" w:ascii="標楷體" w:hAnsi="標楷體" w:eastAsia="標楷體"/>
          <w:sz w:val="36"/>
          <w:szCs w:val="36"/>
        </w:rPr>
        <w:t>-</w:t>
      </w:r>
      <w:r>
        <w:rPr>
          <w:rFonts w:ascii="標楷體" w:hAnsi="標楷體" w:eastAsia="標楷體"/>
          <w:b/>
          <w:sz w:val="36"/>
          <w:szCs w:val="36"/>
        </w:rPr>
        <w:t>114年</w:t>
      </w:r>
      <w:r>
        <w:rPr>
          <w:rFonts w:hint="eastAsia" w:ascii="標楷體" w:hAnsi="標楷體" w:eastAsia="標楷體"/>
          <w:b/>
          <w:sz w:val="36"/>
          <w:szCs w:val="36"/>
        </w:rPr>
        <w:t>度照顧服務員專班訓練</w:t>
      </w:r>
    </w:p>
    <w:p>
      <w:pPr>
        <w:spacing w:line="0" w:lineRule="atLeast"/>
        <w:jc w:val="center"/>
        <w:rPr>
          <w:rFonts w:ascii="標楷體" w:hAnsi="標楷體" w:eastAsia="標楷體"/>
          <w:b/>
          <w:sz w:val="36"/>
          <w:szCs w:val="36"/>
        </w:rPr>
      </w:pPr>
      <w:r>
        <w:rPr>
          <w:rFonts w:hint="eastAsia" w:ascii="標楷體" w:hAnsi="標楷體" w:eastAsia="標楷體"/>
          <w:b/>
          <w:sz w:val="36"/>
          <w:szCs w:val="36"/>
        </w:rPr>
        <w:t>學員報名表</w:t>
      </w:r>
    </w:p>
    <w:p>
      <w:pPr>
        <w:spacing w:line="0" w:lineRule="atLeast"/>
        <w:jc w:val="right"/>
        <w:rPr>
          <w:rFonts w:ascii="標楷體" w:hAnsi="標楷體" w:eastAsia="標楷體"/>
          <w:sz w:val="28"/>
          <w:szCs w:val="28"/>
        </w:rPr>
      </w:pPr>
      <w:r>
        <w:rPr>
          <w:rFonts w:hint="eastAsia" w:ascii="標楷體" w:hAnsi="標楷體" w:eastAsia="標楷體"/>
          <w:sz w:val="28"/>
          <w:szCs w:val="28"/>
        </w:rPr>
        <w:t>填表日期：</w:t>
      </w:r>
      <w:r>
        <w:rPr>
          <w:rFonts w:ascii="標楷體" w:hAnsi="標楷體" w:eastAsia="標楷體"/>
          <w:sz w:val="28"/>
          <w:szCs w:val="28"/>
        </w:rPr>
        <w:t>114年</w:t>
      </w:r>
      <w:r>
        <w:rPr>
          <w:rFonts w:hint="eastAsia" w:ascii="標楷體" w:hAnsi="標楷體" w:eastAsia="標楷體"/>
          <w:sz w:val="28"/>
          <w:szCs w:val="28"/>
        </w:rPr>
        <w:t>　　月　　日</w:t>
      </w:r>
    </w:p>
    <w:tbl>
      <w:tblPr>
        <w:tblStyle w:val="14"/>
        <w:tblW w:w="9782"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769"/>
        <w:gridCol w:w="2537"/>
        <w:gridCol w:w="1774"/>
        <w:gridCol w:w="3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39" w:hRule="atLeast"/>
        </w:trPr>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姓名</w:t>
            </w:r>
          </w:p>
        </w:tc>
        <w:tc>
          <w:tcPr>
            <w:tcW w:w="2537" w:type="dxa"/>
            <w:shd w:val="clear" w:color="auto" w:fill="auto"/>
            <w:vAlign w:val="center"/>
          </w:tcPr>
          <w:p>
            <w:pPr>
              <w:widowControl/>
              <w:rPr>
                <w:rFonts w:ascii="標楷體" w:hAnsi="標楷體" w:eastAsia="標楷體" w:cs="新細明體"/>
                <w:kern w:val="0"/>
                <w:sz w:val="28"/>
                <w:szCs w:val="28"/>
              </w:rPr>
            </w:pP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出生日期</w:t>
            </w:r>
          </w:p>
        </w:tc>
        <w:tc>
          <w:tcPr>
            <w:tcW w:w="3702"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cs="新細明體"/>
                <w:kern w:val="0"/>
                <w:sz w:val="28"/>
                <w:szCs w:val="28"/>
              </w:rPr>
              <w:t>民國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snapToGrid w:val="0"/>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身</w:t>
            </w:r>
            <w:r>
              <w:rPr>
                <w:rFonts w:hint="eastAsia" w:ascii="標楷體" w:hAnsi="標楷體" w:eastAsia="標楷體" w:cs="新細明體"/>
                <w:kern w:val="0"/>
                <w:sz w:val="28"/>
                <w:szCs w:val="28"/>
              </w:rPr>
              <w:t>分</w:t>
            </w:r>
            <w:r>
              <w:rPr>
                <w:rFonts w:ascii="標楷體" w:hAnsi="標楷體" w:eastAsia="標楷體" w:cs="新細明體"/>
                <w:kern w:val="0"/>
                <w:sz w:val="28"/>
                <w:szCs w:val="28"/>
              </w:rPr>
              <w:t>別</w:t>
            </w:r>
          </w:p>
        </w:tc>
        <w:tc>
          <w:tcPr>
            <w:tcW w:w="2537" w:type="dxa"/>
            <w:shd w:val="clear" w:color="auto" w:fill="auto"/>
            <w:vAlign w:val="center"/>
          </w:tcPr>
          <w:p>
            <w:pPr>
              <w:widowControl/>
              <w:snapToGrid w:val="0"/>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本國人</w:t>
            </w:r>
          </w:p>
          <w:p>
            <w:pPr>
              <w:widowControl/>
              <w:snapToGrid w:val="0"/>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外籍</w:t>
            </w:r>
            <w:r>
              <w:rPr>
                <w:rFonts w:ascii="標楷體" w:hAnsi="標楷體" w:eastAsia="標楷體"/>
                <w:szCs w:val="28"/>
              </w:rPr>
              <w:t>(含</w:t>
            </w:r>
            <w:r>
              <w:rPr>
                <w:rFonts w:hint="eastAsia" w:ascii="標楷體" w:hAnsi="標楷體" w:eastAsia="標楷體"/>
                <w:szCs w:val="28"/>
              </w:rPr>
              <w:t>陸港澳</w:t>
            </w:r>
            <w:r>
              <w:rPr>
                <w:rFonts w:ascii="標楷體" w:hAnsi="標楷體" w:eastAsia="標楷體"/>
                <w:szCs w:val="28"/>
              </w:rPr>
              <w:t>人士)</w:t>
            </w:r>
          </w:p>
        </w:tc>
        <w:tc>
          <w:tcPr>
            <w:tcW w:w="1774" w:type="dxa"/>
            <w:shd w:val="clear" w:color="auto" w:fill="auto"/>
            <w:vAlign w:val="center"/>
          </w:tcPr>
          <w:p>
            <w:pPr>
              <w:widowControl/>
              <w:snapToGrid w:val="0"/>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身分證</w:t>
            </w:r>
            <w:r>
              <w:rPr>
                <w:rFonts w:hint="eastAsia" w:ascii="標楷體" w:hAnsi="標楷體" w:eastAsia="標楷體" w:cs="新細明體"/>
                <w:kern w:val="0"/>
                <w:sz w:val="28"/>
                <w:szCs w:val="28"/>
              </w:rPr>
              <w:t>明</w:t>
            </w:r>
          </w:p>
          <w:p>
            <w:pPr>
              <w:widowControl/>
              <w:snapToGrid w:val="0"/>
              <w:ind w:left="120" w:leftChars="50"/>
              <w:jc w:val="distribute"/>
              <w:rPr>
                <w:rFonts w:ascii="標楷體" w:hAnsi="標楷體" w:eastAsia="標楷體" w:cs="新細明體"/>
                <w:kern w:val="0"/>
                <w:sz w:val="28"/>
                <w:szCs w:val="28"/>
              </w:rPr>
            </w:pPr>
            <w:r>
              <w:rPr>
                <w:rFonts w:hint="eastAsia" w:ascii="標楷體" w:hAnsi="標楷體" w:eastAsia="標楷體" w:cs="新細明體"/>
                <w:kern w:val="0"/>
                <w:sz w:val="28"/>
                <w:szCs w:val="28"/>
              </w:rPr>
              <w:t>文件</w:t>
            </w:r>
            <w:r>
              <w:rPr>
                <w:rFonts w:ascii="標楷體" w:hAnsi="標楷體" w:eastAsia="標楷體" w:cs="新細明體"/>
                <w:kern w:val="0"/>
                <w:sz w:val="28"/>
                <w:szCs w:val="28"/>
              </w:rPr>
              <w:t>字號</w:t>
            </w:r>
          </w:p>
        </w:tc>
        <w:tc>
          <w:tcPr>
            <w:tcW w:w="3702" w:type="dxa"/>
            <w:shd w:val="clear" w:color="auto" w:fill="auto"/>
            <w:vAlign w:val="center"/>
          </w:tcPr>
          <w:p>
            <w:pPr>
              <w:widowControl/>
              <w:snapToGrid w:val="0"/>
              <w:rPr>
                <w:rFonts w:ascii="標楷體" w:hAnsi="標楷體" w:eastAsia="標楷體" w:cs="新細明體"/>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性別</w:t>
            </w:r>
          </w:p>
        </w:tc>
        <w:tc>
          <w:tcPr>
            <w:tcW w:w="2537"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sz w:val="28"/>
                <w:szCs w:val="28"/>
              </w:rPr>
              <w:t>□男性    □女性</w:t>
            </w: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婚姻</w:t>
            </w:r>
          </w:p>
        </w:tc>
        <w:tc>
          <w:tcPr>
            <w:tcW w:w="3702"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 xml:space="preserve">單身  </w:t>
            </w:r>
            <w:r>
              <w:rPr>
                <w:rFonts w:hint="eastAsia" w:ascii="標楷體" w:hAnsi="標楷體" w:eastAsia="標楷體"/>
                <w:sz w:val="28"/>
                <w:szCs w:val="28"/>
              </w:rPr>
              <w:t>□</w:t>
            </w:r>
            <w:r>
              <w:rPr>
                <w:rFonts w:hint="eastAsia" w:ascii="標楷體" w:hAnsi="標楷體" w:eastAsia="標楷體" w:cs="新細明體"/>
                <w:kern w:val="0"/>
                <w:sz w:val="28"/>
                <w:szCs w:val="28"/>
              </w:rPr>
              <w:t>已婚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最高學歷</w:t>
            </w:r>
          </w:p>
        </w:tc>
        <w:tc>
          <w:tcPr>
            <w:tcW w:w="2537" w:type="dxa"/>
            <w:shd w:val="clear" w:color="auto" w:fill="auto"/>
            <w:vAlign w:val="center"/>
          </w:tcPr>
          <w:p>
            <w:pPr>
              <w:widowControl/>
              <w:rPr>
                <w:rFonts w:ascii="標楷體" w:hAnsi="標楷體" w:eastAsia="標楷體" w:cs="新細明體"/>
                <w:kern w:val="0"/>
                <w:sz w:val="28"/>
                <w:szCs w:val="28"/>
              </w:rPr>
            </w:pP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畢業狀況</w:t>
            </w:r>
          </w:p>
        </w:tc>
        <w:tc>
          <w:tcPr>
            <w:tcW w:w="3702"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 xml:space="preserve">畢業  </w:t>
            </w:r>
            <w:r>
              <w:rPr>
                <w:rFonts w:hint="eastAsia" w:ascii="標楷體" w:hAnsi="標楷體" w:eastAsia="標楷體"/>
                <w:sz w:val="28"/>
                <w:szCs w:val="28"/>
              </w:rPr>
              <w:t>□</w:t>
            </w:r>
            <w:r>
              <w:rPr>
                <w:rFonts w:hint="eastAsia" w:ascii="標楷體" w:hAnsi="標楷體" w:eastAsia="標楷體" w:cs="新細明體"/>
                <w:kern w:val="0"/>
                <w:sz w:val="28"/>
                <w:szCs w:val="28"/>
              </w:rPr>
              <w:t xml:space="preserve">肄業  </w:t>
            </w:r>
            <w:r>
              <w:rPr>
                <w:rFonts w:hint="eastAsia" w:ascii="標楷體" w:hAnsi="標楷體" w:eastAsia="標楷體"/>
                <w:sz w:val="28"/>
                <w:szCs w:val="28"/>
              </w:rPr>
              <w:t>□</w:t>
            </w:r>
            <w:r>
              <w:rPr>
                <w:rFonts w:hint="eastAsia" w:ascii="標楷體" w:hAnsi="標楷體" w:eastAsia="標楷體" w:cs="新細明體"/>
                <w:kern w:val="0"/>
                <w:sz w:val="28"/>
                <w:szCs w:val="28"/>
              </w:rPr>
              <w:t>在學中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學校名稱</w:t>
            </w:r>
          </w:p>
        </w:tc>
        <w:tc>
          <w:tcPr>
            <w:tcW w:w="2537" w:type="dxa"/>
            <w:shd w:val="clear" w:color="auto" w:fill="auto"/>
            <w:vAlign w:val="center"/>
          </w:tcPr>
          <w:p>
            <w:pPr>
              <w:widowControl/>
              <w:rPr>
                <w:rFonts w:ascii="標楷體" w:hAnsi="標楷體" w:eastAsia="標楷體" w:cs="新細明體"/>
                <w:kern w:val="0"/>
                <w:sz w:val="28"/>
                <w:szCs w:val="28"/>
              </w:rPr>
            </w:pP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科系</w:t>
            </w:r>
          </w:p>
        </w:tc>
        <w:tc>
          <w:tcPr>
            <w:tcW w:w="3702" w:type="dxa"/>
            <w:shd w:val="clear" w:color="auto" w:fill="auto"/>
            <w:vAlign w:val="center"/>
          </w:tcPr>
          <w:p>
            <w:pPr>
              <w:widowControl/>
              <w:rPr>
                <w:rFonts w:ascii="標楷體" w:hAnsi="標楷體" w:eastAsia="標楷體" w:cs="新細明體"/>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兵役</w:t>
            </w:r>
          </w:p>
        </w:tc>
        <w:tc>
          <w:tcPr>
            <w:tcW w:w="2537"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 xml:space="preserve">已役  </w:t>
            </w:r>
            <w:r>
              <w:rPr>
                <w:rFonts w:hint="eastAsia" w:ascii="標楷體" w:hAnsi="標楷體" w:eastAsia="標楷體"/>
                <w:sz w:val="28"/>
                <w:szCs w:val="28"/>
              </w:rPr>
              <w:t>□</w:t>
            </w:r>
            <w:r>
              <w:rPr>
                <w:rFonts w:hint="eastAsia" w:ascii="標楷體" w:hAnsi="標楷體" w:eastAsia="標楷體" w:cs="新細明體"/>
                <w:kern w:val="0"/>
                <w:sz w:val="28"/>
                <w:szCs w:val="28"/>
              </w:rPr>
              <w:t>未役</w:t>
            </w:r>
          </w:p>
          <w:p>
            <w:pPr>
              <w:widowControl/>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 xml:space="preserve">免役  </w:t>
            </w:r>
            <w:r>
              <w:rPr>
                <w:rFonts w:hint="eastAsia" w:ascii="標楷體" w:hAnsi="標楷體" w:eastAsia="標楷體"/>
                <w:sz w:val="28"/>
                <w:szCs w:val="28"/>
              </w:rPr>
              <w:t>□</w:t>
            </w:r>
            <w:r>
              <w:rPr>
                <w:rFonts w:hint="eastAsia" w:ascii="標楷體" w:hAnsi="標楷體" w:eastAsia="標楷體" w:cs="新細明體"/>
                <w:kern w:val="0"/>
                <w:sz w:val="28"/>
                <w:szCs w:val="28"/>
              </w:rPr>
              <w:t>在役</w:t>
            </w: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報名管道</w:t>
            </w:r>
          </w:p>
        </w:tc>
        <w:tc>
          <w:tcPr>
            <w:tcW w:w="3702" w:type="dxa"/>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sz w:val="28"/>
                <w:szCs w:val="28"/>
              </w:rPr>
              <w:t>□</w:t>
            </w:r>
            <w:r>
              <w:rPr>
                <w:rFonts w:hint="eastAsia" w:ascii="標楷體" w:hAnsi="標楷體" w:eastAsia="標楷體" w:cs="新細明體"/>
                <w:kern w:val="0"/>
                <w:sz w:val="28"/>
                <w:szCs w:val="28"/>
              </w:rPr>
              <w:t xml:space="preserve">現場  </w:t>
            </w:r>
            <w:r>
              <w:rPr>
                <w:rFonts w:hint="eastAsia" w:ascii="標楷體" w:hAnsi="標楷體" w:eastAsia="標楷體"/>
                <w:sz w:val="28"/>
                <w:szCs w:val="28"/>
              </w:rPr>
              <w:t>□</w:t>
            </w:r>
            <w:r>
              <w:rPr>
                <w:rFonts w:hint="eastAsia" w:ascii="標楷體" w:hAnsi="標楷體" w:eastAsia="標楷體" w:cs="新細明體"/>
                <w:kern w:val="0"/>
                <w:sz w:val="28"/>
                <w:szCs w:val="28"/>
              </w:rPr>
              <w:t xml:space="preserve">通訊  </w:t>
            </w:r>
            <w:r>
              <w:rPr>
                <w:rFonts w:hint="eastAsia" w:ascii="標楷體" w:hAnsi="標楷體" w:eastAsia="標楷體"/>
                <w:sz w:val="28"/>
                <w:szCs w:val="28"/>
              </w:rPr>
              <w:t>□</w:t>
            </w:r>
            <w:r>
              <w:rPr>
                <w:rFonts w:hint="eastAsia" w:ascii="標楷體" w:hAnsi="標楷體" w:eastAsia="標楷體" w:cs="新細明體"/>
                <w:kern w:val="0"/>
                <w:sz w:val="28"/>
                <w:szCs w:val="28"/>
              </w:rPr>
              <w:t>推介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602" w:hRule="atLeast"/>
        </w:trPr>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通訊地址</w:t>
            </w:r>
          </w:p>
        </w:tc>
        <w:tc>
          <w:tcPr>
            <w:tcW w:w="8013" w:type="dxa"/>
            <w:gridSpan w:val="3"/>
            <w:shd w:val="clear" w:color="auto" w:fill="auto"/>
            <w:vAlign w:val="center"/>
          </w:tcPr>
          <w:p>
            <w:pPr>
              <w:widowControl/>
              <w:jc w:val="both"/>
              <w:rPr>
                <w:rFonts w:ascii="標楷體" w:hAnsi="標楷體" w:eastAsia="標楷體" w:cs="新細明體"/>
                <w:kern w:val="0"/>
                <w:sz w:val="28"/>
                <w:szCs w:val="28"/>
              </w:rPr>
            </w:pPr>
            <w:r>
              <w:rPr>
                <w:rFonts w:hint="eastAsia" w:ascii="標楷體" w:hAnsi="標楷體" w:eastAsia="標楷體"/>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聯絡電話(日)</w:t>
            </w:r>
          </w:p>
        </w:tc>
        <w:tc>
          <w:tcPr>
            <w:tcW w:w="2537" w:type="dxa"/>
            <w:shd w:val="clear" w:color="auto" w:fill="auto"/>
            <w:vAlign w:val="center"/>
          </w:tcPr>
          <w:p>
            <w:pPr>
              <w:widowControl/>
              <w:rPr>
                <w:rFonts w:ascii="標楷體" w:hAnsi="標楷體" w:eastAsia="標楷體" w:cs="新細明體"/>
                <w:kern w:val="0"/>
                <w:sz w:val="28"/>
                <w:szCs w:val="28"/>
              </w:rPr>
            </w:pPr>
          </w:p>
        </w:tc>
        <w:tc>
          <w:tcPr>
            <w:tcW w:w="1774" w:type="dxa"/>
            <w:shd w:val="clear" w:color="auto" w:fill="auto"/>
            <w:vAlign w:val="center"/>
          </w:tcPr>
          <w:p>
            <w:pPr>
              <w:widowControl/>
              <w:ind w:left="120" w:leftChars="50"/>
              <w:jc w:val="both"/>
              <w:rPr>
                <w:rFonts w:ascii="標楷體" w:hAnsi="標楷體" w:eastAsia="標楷體" w:cs="新細明體"/>
                <w:kern w:val="0"/>
                <w:sz w:val="28"/>
                <w:szCs w:val="28"/>
              </w:rPr>
            </w:pPr>
            <w:r>
              <w:rPr>
                <w:rFonts w:ascii="標楷體" w:hAnsi="標楷體" w:eastAsia="標楷體" w:cs="新細明體"/>
                <w:kern w:val="0"/>
                <w:sz w:val="28"/>
                <w:szCs w:val="28"/>
              </w:rPr>
              <w:t>聯絡電話(夜)</w:t>
            </w:r>
          </w:p>
        </w:tc>
        <w:tc>
          <w:tcPr>
            <w:tcW w:w="3702" w:type="dxa"/>
            <w:shd w:val="clear" w:color="auto" w:fill="auto"/>
            <w:vAlign w:val="center"/>
          </w:tcPr>
          <w:p>
            <w:pPr>
              <w:widowControl/>
              <w:rPr>
                <w:rFonts w:ascii="標楷體" w:hAnsi="標楷體" w:eastAsia="標楷體" w:cs="新細明體"/>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電子信箱</w:t>
            </w:r>
          </w:p>
        </w:tc>
        <w:tc>
          <w:tcPr>
            <w:tcW w:w="2537" w:type="dxa"/>
            <w:shd w:val="clear" w:color="auto" w:fill="auto"/>
            <w:vAlign w:val="center"/>
          </w:tcPr>
          <w:p>
            <w:pPr>
              <w:widowControl/>
              <w:rPr>
                <w:rFonts w:ascii="標楷體" w:hAnsi="標楷體" w:eastAsia="標楷體" w:cs="新細明體"/>
                <w:kern w:val="0"/>
                <w:sz w:val="28"/>
                <w:szCs w:val="28"/>
              </w:rPr>
            </w:pPr>
          </w:p>
        </w:tc>
        <w:tc>
          <w:tcPr>
            <w:tcW w:w="1774"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行動電話</w:t>
            </w:r>
          </w:p>
        </w:tc>
        <w:tc>
          <w:tcPr>
            <w:tcW w:w="3702" w:type="dxa"/>
            <w:shd w:val="clear" w:color="auto" w:fill="auto"/>
            <w:vAlign w:val="center"/>
          </w:tcPr>
          <w:p>
            <w:pPr>
              <w:widowControl/>
              <w:rPr>
                <w:rFonts w:ascii="標楷體" w:hAnsi="標楷體" w:eastAsia="標楷體" w:cs="新細明體"/>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c>
          <w:tcPr>
            <w:tcW w:w="1769" w:type="dxa"/>
            <w:shd w:val="clear" w:color="auto" w:fill="auto"/>
            <w:vAlign w:val="center"/>
          </w:tcPr>
          <w:p>
            <w:pPr>
              <w:widowControl/>
              <w:ind w:left="120" w:leftChars="50"/>
              <w:jc w:val="distribute"/>
              <w:rPr>
                <w:rFonts w:ascii="標楷體" w:hAnsi="標楷體" w:eastAsia="標楷體" w:cs="新細明體"/>
                <w:kern w:val="0"/>
                <w:sz w:val="28"/>
                <w:szCs w:val="28"/>
              </w:rPr>
            </w:pPr>
            <w:r>
              <w:rPr>
                <w:rFonts w:ascii="標楷體" w:hAnsi="標楷體" w:eastAsia="標楷體" w:cs="新細明體"/>
                <w:kern w:val="0"/>
                <w:sz w:val="28"/>
                <w:szCs w:val="28"/>
              </w:rPr>
              <w:t>參訓身</w:t>
            </w:r>
            <w:r>
              <w:rPr>
                <w:rFonts w:hint="eastAsia" w:ascii="標楷體" w:hAnsi="標楷體" w:eastAsia="標楷體" w:cs="新細明體"/>
                <w:kern w:val="0"/>
                <w:sz w:val="28"/>
                <w:szCs w:val="28"/>
              </w:rPr>
              <w:t>分</w:t>
            </w:r>
            <w:r>
              <w:rPr>
                <w:rFonts w:ascii="標楷體" w:hAnsi="標楷體" w:eastAsia="標楷體" w:cs="新細明體"/>
                <w:kern w:val="0"/>
                <w:sz w:val="28"/>
                <w:szCs w:val="28"/>
              </w:rPr>
              <w:t>別</w:t>
            </w:r>
          </w:p>
          <w:p>
            <w:pPr>
              <w:widowControl/>
              <w:ind w:left="120" w:leftChars="50"/>
              <w:jc w:val="both"/>
              <w:rPr>
                <w:rFonts w:ascii="標楷體" w:hAnsi="標楷體" w:eastAsia="標楷體" w:cs="新細明體"/>
                <w:kern w:val="0"/>
                <w:sz w:val="28"/>
                <w:szCs w:val="28"/>
              </w:rPr>
            </w:pPr>
            <w:r>
              <w:rPr>
                <w:rFonts w:ascii="標楷體" w:hAnsi="標楷體" w:eastAsia="標楷體" w:cs="新細明體"/>
                <w:kern w:val="0"/>
                <w:sz w:val="28"/>
                <w:szCs w:val="28"/>
              </w:rPr>
              <w:t>(</w:t>
            </w:r>
            <w:r>
              <w:rPr>
                <w:rFonts w:hint="eastAsia" w:ascii="標楷體" w:hAnsi="標楷體" w:eastAsia="標楷體" w:cs="Arial"/>
                <w:snapToGrid w:val="0"/>
                <w:kern w:val="0"/>
                <w:sz w:val="20"/>
                <w:szCs w:val="20"/>
              </w:rPr>
              <w:t>最多複選3項</w:t>
            </w:r>
            <w:r>
              <w:rPr>
                <w:rFonts w:ascii="標楷體" w:hAnsi="標楷體" w:eastAsia="標楷體" w:cs="新細明體"/>
                <w:kern w:val="0"/>
                <w:sz w:val="28"/>
                <w:szCs w:val="28"/>
              </w:rPr>
              <w:t>)</w:t>
            </w:r>
          </w:p>
        </w:tc>
        <w:tc>
          <w:tcPr>
            <w:tcW w:w="8013" w:type="dxa"/>
            <w:gridSpan w:val="3"/>
            <w:shd w:val="clear" w:color="auto" w:fill="auto"/>
          </w:tcPr>
          <w:p>
            <w:pPr>
              <w:widowControl/>
              <w:spacing w:line="440" w:lineRule="exact"/>
              <w:jc w:val="both"/>
              <w:rPr>
                <w:rFonts w:ascii="標楷體" w:hAnsi="標楷體" w:eastAsia="標楷體"/>
              </w:rPr>
            </w:pPr>
            <w:r>
              <w:rPr>
                <w:rFonts w:hint="eastAsia" w:ascii="標楷體" w:hAnsi="標楷體" w:eastAsia="標楷體" w:cs="新細明體"/>
                <w:kern w:val="0"/>
              </w:rPr>
              <w:t>□1.一般身分者 □2.就業保險</w:t>
            </w:r>
            <w:r>
              <w:rPr>
                <w:rFonts w:hint="eastAsia" w:ascii="標楷體" w:hAnsi="標楷體" w:eastAsia="標楷體"/>
              </w:rPr>
              <w:t xml:space="preserve">非自願離職者 </w:t>
            </w:r>
            <w:r>
              <w:rPr>
                <w:rFonts w:hint="eastAsia" w:ascii="標楷體" w:hAnsi="標楷體" w:eastAsia="標楷體" w:cs="新細明體"/>
                <w:kern w:val="0"/>
              </w:rPr>
              <w:t>□</w:t>
            </w:r>
            <w:r>
              <w:rPr>
                <w:rFonts w:hint="eastAsia" w:ascii="標楷體" w:hAnsi="標楷體" w:eastAsia="標楷體"/>
              </w:rPr>
              <w:t xml:space="preserve">3.中高齡者 </w:t>
            </w:r>
            <w:r>
              <w:rPr>
                <w:rFonts w:hint="eastAsia" w:ascii="標楷體" w:hAnsi="標楷體" w:eastAsia="標楷體" w:cs="新細明體"/>
                <w:kern w:val="0"/>
              </w:rPr>
              <w:t>□</w:t>
            </w:r>
            <w:r>
              <w:rPr>
                <w:rFonts w:hint="eastAsia" w:ascii="標楷體" w:hAnsi="標楷體" w:eastAsia="標楷體"/>
              </w:rPr>
              <w:t>4</w:t>
            </w:r>
            <w:r>
              <w:rPr>
                <w:rFonts w:hint="eastAsia" w:ascii="標楷體" w:hAnsi="標楷體" w:eastAsia="標楷體" w:cs="新細明體"/>
                <w:kern w:val="0"/>
              </w:rPr>
              <w:t>.</w:t>
            </w:r>
            <w:r>
              <w:rPr>
                <w:rFonts w:hint="eastAsia" w:ascii="標楷體" w:hAnsi="標楷體" w:eastAsia="標楷體"/>
              </w:rPr>
              <w:t>原住民</w:t>
            </w:r>
          </w:p>
          <w:p>
            <w:pPr>
              <w:widowControl/>
              <w:spacing w:line="440" w:lineRule="exact"/>
              <w:jc w:val="both"/>
              <w:rPr>
                <w:rFonts w:ascii="標楷體" w:hAnsi="標楷體" w:eastAsia="標楷體"/>
              </w:rPr>
            </w:pPr>
            <w:r>
              <w:rPr>
                <w:rFonts w:hint="eastAsia" w:ascii="標楷體" w:hAnsi="標楷體" w:eastAsia="標楷體" w:cs="新細明體"/>
                <w:kern w:val="0"/>
              </w:rPr>
              <w:t>□5</w:t>
            </w:r>
            <w:r>
              <w:rPr>
                <w:rFonts w:hint="eastAsia" w:ascii="標楷體" w:hAnsi="標楷體" w:eastAsia="標楷體"/>
              </w:rPr>
              <w:t xml:space="preserve">.身心障礙者 </w:t>
            </w:r>
            <w:r>
              <w:rPr>
                <w:rFonts w:hint="eastAsia" w:ascii="標楷體" w:hAnsi="標楷體" w:eastAsia="標楷體" w:cs="新細明體"/>
                <w:kern w:val="0"/>
              </w:rPr>
              <w:t>□6.就業保險</w:t>
            </w:r>
            <w:r>
              <w:rPr>
                <w:rFonts w:hint="eastAsia" w:ascii="標楷體" w:hAnsi="標楷體" w:eastAsia="標楷體"/>
              </w:rPr>
              <w:t xml:space="preserve">自願離職者 </w:t>
            </w:r>
            <w:r>
              <w:rPr>
                <w:rFonts w:hint="eastAsia" w:ascii="標楷體" w:hAnsi="標楷體" w:eastAsia="標楷體" w:cs="新細明體"/>
                <w:kern w:val="0"/>
              </w:rPr>
              <w:t>□</w:t>
            </w:r>
            <w:r>
              <w:rPr>
                <w:rFonts w:hint="eastAsia" w:ascii="標楷體" w:hAnsi="標楷體" w:eastAsia="標楷體"/>
              </w:rPr>
              <w:t xml:space="preserve">7.低收入戶 </w:t>
            </w:r>
            <w:r>
              <w:rPr>
                <w:rFonts w:hint="eastAsia" w:ascii="標楷體" w:hAnsi="標楷體" w:eastAsia="標楷體" w:cs="新細明體"/>
                <w:kern w:val="0"/>
              </w:rPr>
              <w:t>□</w:t>
            </w:r>
            <w:r>
              <w:rPr>
                <w:rFonts w:hint="eastAsia" w:ascii="標楷體" w:hAnsi="標楷體" w:eastAsia="標楷體"/>
              </w:rPr>
              <w:t>8.中低收入戶</w:t>
            </w:r>
          </w:p>
          <w:p>
            <w:pPr>
              <w:widowControl/>
              <w:spacing w:line="440" w:lineRule="exact"/>
              <w:jc w:val="both"/>
              <w:rPr>
                <w:rFonts w:ascii="標楷體" w:hAnsi="標楷體" w:eastAsia="標楷體"/>
              </w:rPr>
            </w:pPr>
            <w:r>
              <w:rPr>
                <w:rFonts w:hint="eastAsia" w:ascii="標楷體" w:hAnsi="標楷體" w:eastAsia="標楷體" w:cs="新細明體"/>
                <w:kern w:val="0"/>
              </w:rPr>
              <w:t>□</w:t>
            </w:r>
            <w:r>
              <w:rPr>
                <w:rFonts w:hint="eastAsia" w:ascii="標楷體" w:hAnsi="標楷體" w:eastAsia="標楷體"/>
              </w:rPr>
              <w:t>9</w:t>
            </w:r>
            <w:r>
              <w:rPr>
                <w:rFonts w:hint="eastAsia" w:ascii="標楷體" w:hAnsi="標楷體" w:eastAsia="標楷體" w:cs="新細明體"/>
                <w:kern w:val="0"/>
              </w:rPr>
              <w:t>.更生受保護人</w:t>
            </w:r>
            <w:r>
              <w:rPr>
                <w:rFonts w:hint="eastAsia" w:ascii="標楷體" w:hAnsi="標楷體" w:eastAsia="標楷體"/>
              </w:rPr>
              <w:t xml:space="preserve"> </w:t>
            </w:r>
            <w:r>
              <w:rPr>
                <w:rFonts w:hint="eastAsia" w:ascii="標楷體" w:hAnsi="標楷體" w:eastAsia="標楷體" w:cs="新細明體"/>
                <w:kern w:val="0"/>
              </w:rPr>
              <w:t>□</w:t>
            </w:r>
            <w:r>
              <w:rPr>
                <w:rFonts w:hint="eastAsia" w:ascii="標楷體" w:hAnsi="標楷體" w:eastAsia="標楷體"/>
              </w:rPr>
              <w:t>10.</w:t>
            </w:r>
            <w:r>
              <w:rPr>
                <w:rFonts w:hint="eastAsia" w:ascii="標楷體" w:hAnsi="標楷體" w:eastAsia="標楷體" w:cs="新細明體"/>
                <w:kern w:val="0"/>
              </w:rPr>
              <w:t>外籍配偶</w:t>
            </w:r>
            <w:r>
              <w:rPr>
                <w:rFonts w:hint="eastAsia" w:ascii="標楷體" w:hAnsi="標楷體" w:eastAsia="標楷體"/>
              </w:rPr>
              <w:t xml:space="preserve"> </w:t>
            </w:r>
            <w:r>
              <w:rPr>
                <w:rFonts w:hint="eastAsia" w:ascii="標楷體" w:hAnsi="標楷體" w:eastAsia="標楷體" w:cs="新細明體"/>
                <w:kern w:val="0"/>
              </w:rPr>
              <w:t>□11.陸港澳配偶 □</w:t>
            </w:r>
            <w:r>
              <w:rPr>
                <w:rFonts w:hint="eastAsia" w:ascii="標楷體" w:hAnsi="標楷體" w:eastAsia="標楷體"/>
              </w:rPr>
              <w:t xml:space="preserve">12.因犯罪被害    </w:t>
            </w:r>
            <w:r>
              <w:rPr>
                <w:rFonts w:hint="eastAsia" w:ascii="標楷體" w:hAnsi="標楷體" w:eastAsia="標楷體" w:cs="新細明體"/>
                <w:kern w:val="0"/>
              </w:rPr>
              <w:t>□</w:t>
            </w:r>
            <w:r>
              <w:rPr>
                <w:rFonts w:hint="eastAsia" w:ascii="標楷體" w:hAnsi="標楷體" w:eastAsia="標楷體"/>
              </w:rPr>
              <w:t xml:space="preserve">13.長期失業者 </w:t>
            </w:r>
            <w:r>
              <w:rPr>
                <w:rFonts w:hint="eastAsia" w:ascii="標楷體" w:hAnsi="標楷體" w:eastAsia="標楷體" w:cs="新細明體"/>
                <w:kern w:val="0"/>
              </w:rPr>
              <w:t>□1</w:t>
            </w:r>
            <w:r>
              <w:rPr>
                <w:rFonts w:hint="eastAsia" w:ascii="標楷體" w:hAnsi="標楷體" w:eastAsia="標楷體"/>
              </w:rPr>
              <w:t xml:space="preserve">4.獨力負擔家計者 </w:t>
            </w:r>
            <w:r>
              <w:rPr>
                <w:rFonts w:hint="eastAsia" w:ascii="標楷體" w:hAnsi="標楷體" w:eastAsia="標楷體" w:cs="新細明體"/>
                <w:kern w:val="0"/>
              </w:rPr>
              <w:t>□15.</w:t>
            </w:r>
            <w:r>
              <w:rPr>
                <w:rFonts w:hint="eastAsia" w:ascii="標楷體" w:hAnsi="標楷體" w:eastAsia="標楷體"/>
              </w:rPr>
              <w:t>六十五歲以上者</w:t>
            </w:r>
            <w:r>
              <w:rPr>
                <w:rFonts w:hint="eastAsia" w:ascii="標楷體" w:hAnsi="標楷體" w:eastAsia="標楷體" w:cs="新細明體"/>
                <w:kern w:val="0"/>
              </w:rPr>
              <w:t xml:space="preserve"> </w:t>
            </w:r>
          </w:p>
          <w:p>
            <w:pPr>
              <w:widowControl/>
              <w:spacing w:line="440" w:lineRule="exact"/>
              <w:jc w:val="both"/>
              <w:rPr>
                <w:rFonts w:ascii="標楷體" w:hAnsi="標楷體" w:eastAsia="標楷體"/>
              </w:rPr>
            </w:pPr>
            <w:r>
              <w:rPr>
                <w:rFonts w:hint="eastAsia" w:ascii="標楷體" w:hAnsi="標楷體" w:eastAsia="標楷體" w:cs="新細明體"/>
                <w:kern w:val="0"/>
              </w:rPr>
              <w:t>□16.自立少年 □17.二度就業婦女 □18.家暴及性侵害被害人 □19.</w:t>
            </w:r>
            <w:r>
              <w:rPr>
                <w:rFonts w:ascii="標楷體" w:hAnsi="標楷體" w:eastAsia="標楷體" w:cs="新細明體"/>
                <w:kern w:val="0"/>
              </w:rPr>
              <w:t>跨國(境)人口販運被害人</w:t>
            </w:r>
            <w:r>
              <w:rPr>
                <w:rFonts w:hint="eastAsia" w:ascii="標楷體" w:hAnsi="標楷體" w:eastAsia="標楷體" w:cs="新細明體"/>
                <w:kern w:val="0"/>
              </w:rPr>
              <w:t xml:space="preserve"> □20.</w:t>
            </w:r>
            <w:r>
              <w:rPr>
                <w:rFonts w:ascii="標楷體" w:hAnsi="標楷體" w:eastAsia="標楷體" w:cs="新細明體"/>
                <w:kern w:val="0"/>
              </w:rPr>
              <w:t>無戶籍國民</w:t>
            </w:r>
            <w:r>
              <w:rPr>
                <w:rFonts w:hint="eastAsia" w:ascii="標楷體" w:hAnsi="標楷體" w:eastAsia="標楷體" w:cs="新細明體"/>
                <w:kern w:val="0"/>
              </w:rPr>
              <w:t xml:space="preserve"> □21.</w:t>
            </w:r>
            <w:r>
              <w:rPr>
                <w:rFonts w:ascii="標楷體" w:hAnsi="標楷體" w:eastAsia="標楷體" w:cs="新細明體"/>
                <w:kern w:val="0"/>
              </w:rPr>
              <w:t>無國籍人民</w:t>
            </w:r>
            <w:r>
              <w:rPr>
                <w:rFonts w:hint="eastAsia" w:ascii="標楷體" w:hAnsi="標楷體" w:eastAsia="標楷體"/>
              </w:rPr>
              <w:t xml:space="preserve"> </w:t>
            </w:r>
            <w:r>
              <w:rPr>
                <w:rFonts w:hint="eastAsia" w:ascii="標楷體" w:hAnsi="標楷體" w:eastAsia="標楷體" w:cs="新細明體"/>
                <w:kern w:val="0"/>
              </w:rPr>
              <w:t>□22.</w:t>
            </w:r>
            <w:r>
              <w:rPr>
                <w:rFonts w:ascii="標楷體" w:hAnsi="標楷體" w:eastAsia="標楷體" w:cs="新細明體"/>
                <w:kern w:val="0"/>
              </w:rPr>
              <w:t>因重大災害受災</w:t>
            </w:r>
            <w:r>
              <w:rPr>
                <w:rFonts w:hint="eastAsia" w:ascii="標楷體" w:hAnsi="標楷體" w:eastAsia="標楷體" w:cs="新細明體"/>
                <w:kern w:val="0"/>
              </w:rPr>
              <w:t xml:space="preserve"> □23.</w:t>
            </w:r>
            <w:r>
              <w:rPr>
                <w:rFonts w:ascii="標楷體" w:hAnsi="標楷體" w:eastAsia="標楷體"/>
                <w:kern w:val="0"/>
              </w:rPr>
              <w:t>受貿易自由化影響</w:t>
            </w:r>
            <w:r>
              <w:rPr>
                <w:rFonts w:hint="eastAsia" w:ascii="標楷體" w:hAnsi="標楷體" w:eastAsia="標楷體"/>
                <w:kern w:val="0"/>
              </w:rPr>
              <w:t xml:space="preserve"> </w:t>
            </w:r>
            <w:r>
              <w:rPr>
                <w:rFonts w:hint="eastAsia" w:ascii="標楷體" w:hAnsi="標楷體" w:eastAsia="標楷體" w:cs="新細明體"/>
                <w:kern w:val="0"/>
              </w:rPr>
              <w:t>□24.</w:t>
            </w:r>
            <w:r>
              <w:rPr>
                <w:rFonts w:ascii="標楷體" w:hAnsi="標楷體" w:eastAsia="標楷體"/>
              </w:rPr>
              <w:t>其他經直轄市、縣(市)政府或其委託計畫之社工人員訪視評估確有經濟困難，且有就業意願</w:t>
            </w:r>
            <w:r>
              <w:rPr>
                <w:rFonts w:hint="eastAsia" w:ascii="標楷體" w:hAnsi="標楷體" w:eastAsia="標楷體"/>
              </w:rPr>
              <w:t xml:space="preserve"> </w:t>
            </w:r>
            <w:r>
              <w:rPr>
                <w:rFonts w:hint="eastAsia" w:ascii="標楷體" w:hAnsi="標楷體" w:eastAsia="標楷體" w:cs="新細明體"/>
                <w:kern w:val="0"/>
              </w:rPr>
              <w:t>□25.</w:t>
            </w:r>
            <w:r>
              <w:rPr>
                <w:rFonts w:ascii="標楷體" w:hAnsi="標楷體" w:eastAsia="標楷體" w:cs="新細明體"/>
                <w:kern w:val="0"/>
              </w:rPr>
              <w:t>具有參加職業工會、農會或漁會勞工保險被保險人</w:t>
            </w:r>
            <w:r>
              <w:rPr>
                <w:rFonts w:hint="eastAsia" w:ascii="標楷體" w:hAnsi="標楷體" w:eastAsia="標楷體" w:cs="新細明體"/>
                <w:kern w:val="0"/>
              </w:rPr>
              <w:t xml:space="preserve"> □26.</w:t>
            </w:r>
            <w:r>
              <w:rPr>
                <w:rFonts w:hint="eastAsia" w:ascii="標楷體" w:hAnsi="標楷體" w:eastAsia="標楷體"/>
              </w:rPr>
              <w:t>其他：</w:t>
            </w:r>
            <w:r>
              <w:rPr>
                <w:rFonts w:hint="eastAsia" w:ascii="標楷體" w:hAnsi="標楷體" w:eastAsia="標楷體" w:cs="新細明體"/>
                <w:kern w:val="0"/>
                <w:u w:val="single"/>
              </w:rPr>
              <w:t xml:space="preserve">            </w:t>
            </w:r>
          </w:p>
        </w:tc>
      </w:tr>
    </w:tbl>
    <w:p/>
    <w:p/>
    <w:p/>
    <w:p>
      <w:pPr>
        <w:jc w:val="center"/>
        <w:rPr>
          <w:rFonts w:ascii="標楷體" w:hAnsi="標楷體" w:eastAsia="標楷體"/>
          <w:b/>
          <w:sz w:val="36"/>
          <w:szCs w:val="36"/>
        </w:rPr>
      </w:pPr>
      <w:r>
        <w:rPr>
          <w:rFonts w:ascii="標楷體" w:hAnsi="標楷體" w:eastAsia="標楷體"/>
          <w:b/>
          <w:sz w:val="36"/>
          <w:szCs w:val="36"/>
        </w:rPr>
        <w:t>報名參訓切結書</w:t>
      </w:r>
    </w:p>
    <w:p>
      <w:pPr>
        <w:widowControl/>
        <w:shd w:val="clear" w:color="auto" w:fill="FFFFFF"/>
        <w:suppressAutoHyphens/>
        <w:snapToGrid w:val="0"/>
        <w:spacing w:before="180" w:line="400" w:lineRule="exact"/>
        <w:ind w:firstLine="560"/>
        <w:jc w:val="both"/>
        <w:textAlignment w:val="baseline"/>
        <w:rPr>
          <w:rFonts w:ascii="標楷體" w:hAnsi="標楷體" w:eastAsia="標楷體"/>
          <w:sz w:val="28"/>
          <w:szCs w:val="28"/>
        </w:rPr>
      </w:pPr>
      <w:r>
        <w:rPr>
          <w:rFonts w:ascii="標楷體" w:hAnsi="標楷體" w:eastAsia="標楷體"/>
          <w:kern w:val="0"/>
          <w:sz w:val="28"/>
          <w:szCs w:val="28"/>
        </w:rPr>
        <w:t>本人</w:t>
      </w:r>
      <w:r>
        <w:rPr>
          <w:rFonts w:ascii="標楷體" w:hAnsi="標楷體" w:eastAsia="標楷體"/>
          <w:kern w:val="0"/>
          <w:sz w:val="28"/>
          <w:szCs w:val="28"/>
          <w:u w:val="single"/>
        </w:rPr>
        <w:t xml:space="preserve">         </w:t>
      </w:r>
      <w:r>
        <w:rPr>
          <w:rFonts w:ascii="標楷體" w:hAnsi="標楷體" w:eastAsia="標楷體"/>
          <w:kern w:val="0"/>
          <w:sz w:val="28"/>
          <w:szCs w:val="28"/>
        </w:rPr>
        <w:t xml:space="preserve">報名參加 </w:t>
      </w:r>
      <w:r>
        <w:rPr>
          <w:rFonts w:hint="eastAsia" w:ascii="標楷體" w:hAnsi="標楷體" w:eastAsia="標楷體"/>
          <w:kern w:val="0"/>
          <w:sz w:val="28"/>
          <w:szCs w:val="28"/>
          <w:u w:val="single"/>
        </w:rPr>
        <w:t xml:space="preserve">信安護理之家 </w:t>
      </w:r>
      <w:r>
        <w:rPr>
          <w:rFonts w:ascii="標楷體" w:hAnsi="標楷體" w:eastAsia="標楷體"/>
          <w:kern w:val="0"/>
          <w:sz w:val="28"/>
          <w:szCs w:val="28"/>
        </w:rPr>
        <w:t>辦理</w:t>
      </w:r>
      <w:r>
        <w:rPr>
          <w:rFonts w:ascii="標楷體" w:hAnsi="標楷體" w:eastAsia="標楷體"/>
          <w:kern w:val="0"/>
          <w:sz w:val="28"/>
          <w:szCs w:val="28"/>
          <w:u w:val="single"/>
        </w:rPr>
        <w:t xml:space="preserve"> </w:t>
      </w:r>
      <w:r>
        <w:rPr>
          <w:rFonts w:hint="eastAsia" w:ascii="標楷體" w:hAnsi="標楷體" w:eastAsia="標楷體"/>
          <w:kern w:val="0"/>
          <w:sz w:val="28"/>
          <w:szCs w:val="28"/>
          <w:u w:val="single"/>
        </w:rPr>
        <w:t>114年照顧服務員訓練課程線上班</w:t>
      </w:r>
      <w:r>
        <w:rPr>
          <w:rFonts w:ascii="標楷體" w:hAnsi="標楷體" w:eastAsia="標楷體"/>
          <w:kern w:val="0"/>
          <w:sz w:val="28"/>
          <w:szCs w:val="28"/>
          <w:u w:val="single"/>
        </w:rPr>
        <w:t xml:space="preserve"> </w:t>
      </w:r>
      <w:r>
        <w:rPr>
          <w:rFonts w:ascii="標楷體" w:hAnsi="標楷體" w:eastAsia="標楷體"/>
          <w:kern w:val="0"/>
          <w:sz w:val="28"/>
          <w:szCs w:val="28"/>
        </w:rPr>
        <w:t>訓練課程，</w:t>
      </w:r>
      <w:r>
        <w:rPr>
          <w:rFonts w:ascii="標楷體" w:hAnsi="標楷體" w:eastAsia="標楷體"/>
          <w:sz w:val="28"/>
          <w:szCs w:val="28"/>
        </w:rPr>
        <w:t>約定事項如下：</w:t>
      </w:r>
    </w:p>
    <w:p>
      <w:pPr>
        <w:pStyle w:val="33"/>
        <w:snapToGrid w:val="0"/>
        <w:spacing w:before="180" w:line="440" w:lineRule="exact"/>
        <w:ind w:left="560" w:hanging="560"/>
        <w:rPr>
          <w:rFonts w:ascii="標楷體" w:hAnsi="標楷體" w:eastAsia="標楷體"/>
          <w:sz w:val="28"/>
          <w:szCs w:val="28"/>
        </w:rPr>
      </w:pPr>
      <w:r>
        <w:rPr>
          <w:rFonts w:ascii="標楷體" w:hAnsi="標楷體" w:eastAsia="標楷體"/>
          <w:sz w:val="28"/>
          <w:szCs w:val="28"/>
        </w:rPr>
        <w:t>一、本人已詳閱招生簡章規定，並已確認</w:t>
      </w:r>
      <w:r>
        <w:rPr>
          <w:rFonts w:hint="eastAsia" w:ascii="標楷體" w:hAnsi="標楷體" w:eastAsia="標楷體"/>
          <w:sz w:val="28"/>
          <w:szCs w:val="28"/>
        </w:rPr>
        <w:t>非自營作業者、公司或行(商)號負責人，且符合</w:t>
      </w:r>
      <w:r>
        <w:rPr>
          <w:rFonts w:ascii="標楷體" w:hAnsi="標楷體" w:eastAsia="標楷體"/>
          <w:sz w:val="28"/>
          <w:szCs w:val="28"/>
        </w:rPr>
        <w:t>報名資格條件(資格條件詳如附註)。如有不實，本人願意放棄參訓資格及相關補助資格，並負一切法律責任。</w:t>
      </w:r>
    </w:p>
    <w:p>
      <w:pPr>
        <w:pStyle w:val="33"/>
        <w:snapToGrid w:val="0"/>
        <w:spacing w:before="180" w:line="440" w:lineRule="exact"/>
        <w:ind w:left="560" w:hanging="560"/>
      </w:pPr>
      <w:r>
        <w:rPr>
          <w:rFonts w:ascii="標楷體" w:hAnsi="標楷體" w:eastAsia="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Pr>
          <w:rFonts w:eastAsia="標楷體"/>
          <w:sz w:val="28"/>
        </w:rPr>
        <w:t>本案之個人資料，將依個人資料保護法規定辦理，若不同意查詢個人相關資料，將無法進行資格審核處理作業。</w:t>
      </w:r>
    </w:p>
    <w:p>
      <w:pPr>
        <w:pStyle w:val="33"/>
        <w:snapToGrid w:val="0"/>
        <w:spacing w:before="180" w:line="440" w:lineRule="exact"/>
        <w:ind w:left="560" w:hanging="560"/>
      </w:pPr>
      <w:r>
        <w:rPr>
          <w:rFonts w:eastAsia="標楷體"/>
          <w:sz w:val="28"/>
        </w:rPr>
        <w:t>三、</w:t>
      </w:r>
      <w:r>
        <w:rPr>
          <w:rFonts w:ascii="標楷體" w:hAnsi="標楷體" w:eastAsia="標楷體"/>
          <w:kern w:val="0"/>
          <w:sz w:val="28"/>
          <w:szCs w:val="28"/>
        </w:rPr>
        <w:t>同意桃園市政府就業職訓服</w:t>
      </w:r>
      <w:r>
        <w:rPr>
          <w:rFonts w:hint="eastAsia" w:ascii="標楷體" w:hAnsi="標楷體" w:eastAsia="標楷體"/>
          <w:kern w:val="0"/>
          <w:sz w:val="28"/>
          <w:szCs w:val="28"/>
        </w:rPr>
        <w:t>務</w:t>
      </w:r>
      <w:r>
        <w:rPr>
          <w:rFonts w:ascii="標楷體" w:hAnsi="標楷體" w:eastAsia="標楷體"/>
          <w:kern w:val="0"/>
          <w:sz w:val="28"/>
          <w:szCs w:val="28"/>
        </w:rPr>
        <w:t>處及勞動部勞動力發展署將本人個人參訓資料提供給照顧服務職類中央主管機關衛生福利部及</w:t>
      </w:r>
      <w:r>
        <w:rPr>
          <w:rFonts w:hint="eastAsia" w:ascii="標楷體" w:hAnsi="標楷體" w:eastAsia="標楷體"/>
          <w:kern w:val="0"/>
          <w:sz w:val="28"/>
          <w:szCs w:val="28"/>
        </w:rPr>
        <w:t>桃園市政府社會局、衛生局</w:t>
      </w:r>
      <w:r>
        <w:rPr>
          <w:rFonts w:ascii="標楷體" w:hAnsi="標楷體" w:eastAsia="標楷體"/>
          <w:kern w:val="0"/>
          <w:sz w:val="28"/>
          <w:szCs w:val="28"/>
        </w:rPr>
        <w:t>，其該單位將依</w:t>
      </w:r>
      <w:r>
        <w:rPr>
          <w:rFonts w:ascii="標楷體" w:hAnsi="標楷體" w:eastAsia="標楷體"/>
          <w:sz w:val="28"/>
        </w:rPr>
        <w:t>個人資料保護法規定予以保密</w:t>
      </w:r>
      <w:r>
        <w:rPr>
          <w:rFonts w:ascii="標楷體" w:hAnsi="標楷體" w:eastAsia="標楷體"/>
          <w:kern w:val="0"/>
          <w:sz w:val="28"/>
          <w:szCs w:val="28"/>
        </w:rPr>
        <w:t>。</w:t>
      </w:r>
    </w:p>
    <w:p>
      <w:pPr>
        <w:pStyle w:val="33"/>
        <w:snapToGrid w:val="0"/>
        <w:spacing w:before="180" w:line="440" w:lineRule="exact"/>
        <w:ind w:left="560" w:hanging="560"/>
        <w:rPr>
          <w:rFonts w:ascii="標楷體" w:hAnsi="標楷體" w:eastAsia="標楷體"/>
          <w:sz w:val="28"/>
          <w:szCs w:val="28"/>
        </w:rPr>
      </w:pPr>
    </w:p>
    <w:p>
      <w:pPr>
        <w:pStyle w:val="33"/>
        <w:snapToGrid w:val="0"/>
        <w:ind w:left="482" w:firstLine="641"/>
      </w:pPr>
      <w:r>
        <w:rPr>
          <w:rFonts w:ascii="標楷體" w:hAnsi="標楷體" w:eastAsia="標楷體"/>
          <w:kern w:val="0"/>
          <w:sz w:val="32"/>
          <w:szCs w:val="32"/>
        </w:rPr>
        <w:t>此致</w:t>
      </w:r>
    </w:p>
    <w:p>
      <w:pPr>
        <w:pStyle w:val="33"/>
        <w:snapToGrid w:val="0"/>
        <w:ind w:left="482"/>
      </w:pPr>
      <w:r>
        <w:rPr>
          <w:rFonts w:hint="eastAsia" w:ascii="標楷體" w:hAnsi="標楷體" w:eastAsia="標楷體"/>
          <w:kern w:val="0"/>
          <w:sz w:val="32"/>
          <w:szCs w:val="32"/>
        </w:rPr>
        <w:t>信安護理之家</w:t>
      </w:r>
    </w:p>
    <w:p>
      <w:pPr>
        <w:pStyle w:val="33"/>
        <w:snapToGrid w:val="0"/>
        <w:ind w:left="482"/>
        <w:jc w:val="both"/>
        <w:rPr>
          <w:rFonts w:ascii="標楷體" w:hAnsi="標楷體" w:eastAsia="標楷體"/>
          <w:kern w:val="0"/>
          <w:sz w:val="32"/>
          <w:szCs w:val="32"/>
        </w:rPr>
      </w:pPr>
    </w:p>
    <w:p>
      <w:pPr>
        <w:pStyle w:val="33"/>
        <w:snapToGrid w:val="0"/>
        <w:ind w:left="482"/>
        <w:jc w:val="both"/>
      </w:pPr>
      <w:r>
        <w:rPr>
          <w:rFonts w:ascii="標楷體" w:hAnsi="標楷體" w:eastAsia="標楷體"/>
          <w:kern w:val="0"/>
          <w:sz w:val="32"/>
          <w:szCs w:val="32"/>
        </w:rPr>
        <w:t>立切結書人：                       (</w:t>
      </w:r>
      <w:r>
        <w:rPr>
          <w:rFonts w:ascii="標楷體" w:hAnsi="標楷體" w:eastAsia="標楷體"/>
          <w:kern w:val="0"/>
          <w:sz w:val="28"/>
          <w:szCs w:val="28"/>
        </w:rPr>
        <w:t>簽名或蓋章）</w:t>
      </w:r>
    </w:p>
    <w:p>
      <w:pPr>
        <w:pStyle w:val="33"/>
        <w:snapToGrid w:val="0"/>
        <w:ind w:left="482"/>
        <w:jc w:val="both"/>
      </w:pPr>
      <w:r>
        <w:rPr>
          <w:rFonts w:ascii="標楷體" w:hAnsi="標楷體" w:eastAsia="標楷體"/>
          <w:kern w:val="0"/>
          <w:sz w:val="32"/>
          <w:szCs w:val="32"/>
        </w:rPr>
        <w:t>身分證明文件字號：</w:t>
      </w:r>
    </w:p>
    <w:p>
      <w:pPr>
        <w:pStyle w:val="33"/>
        <w:snapToGrid w:val="0"/>
        <w:ind w:left="482"/>
        <w:jc w:val="both"/>
      </w:pPr>
      <w:r>
        <w:rPr>
          <w:rFonts w:ascii="標楷體" w:hAnsi="標楷體" w:eastAsia="標楷體"/>
          <w:kern w:val="0"/>
          <w:sz w:val="32"/>
          <w:szCs w:val="32"/>
        </w:rPr>
        <w:t>聯絡地址：</w:t>
      </w:r>
    </w:p>
    <w:p>
      <w:pPr>
        <w:pStyle w:val="33"/>
        <w:snapToGrid w:val="0"/>
        <w:ind w:left="482"/>
        <w:jc w:val="both"/>
      </w:pPr>
      <w:r>
        <w:rPr>
          <w:rFonts w:ascii="標楷體" w:hAnsi="標楷體" w:eastAsia="標楷體"/>
          <w:kern w:val="0"/>
          <w:sz w:val="32"/>
          <w:szCs w:val="32"/>
        </w:rPr>
        <w:t>聯絡電話：</w:t>
      </w:r>
    </w:p>
    <w:p>
      <w:pPr>
        <w:pStyle w:val="33"/>
        <w:snapToGrid w:val="0"/>
        <w:ind w:left="482"/>
        <w:rPr>
          <w:rFonts w:ascii="標楷體" w:hAnsi="標楷體" w:eastAsia="標楷體"/>
          <w:kern w:val="0"/>
          <w:sz w:val="32"/>
          <w:szCs w:val="32"/>
        </w:rPr>
      </w:pPr>
    </w:p>
    <w:p>
      <w:pPr>
        <w:pStyle w:val="33"/>
        <w:snapToGrid w:val="0"/>
        <w:ind w:left="482"/>
      </w:pPr>
      <w:r>
        <w:rPr>
          <w:rFonts w:ascii="標楷體" w:hAnsi="標楷體" w:eastAsia="標楷體"/>
          <w:kern w:val="0"/>
          <w:sz w:val="32"/>
          <w:szCs w:val="32"/>
        </w:rPr>
        <w:t xml:space="preserve">法定代理人：     </w:t>
      </w:r>
      <w:r>
        <w:rPr>
          <w:rFonts w:hint="eastAsia" w:ascii="標楷體" w:hAnsi="標楷體" w:eastAsia="標楷體"/>
          <w:kern w:val="0"/>
          <w:sz w:val="32"/>
          <w:szCs w:val="32"/>
        </w:rPr>
        <w:t xml:space="preserve"> </w:t>
      </w:r>
      <w:r>
        <w:rPr>
          <w:rFonts w:ascii="標楷體" w:hAnsi="標楷體" w:eastAsia="標楷體"/>
          <w:kern w:val="0"/>
          <w:sz w:val="32"/>
          <w:szCs w:val="32"/>
        </w:rPr>
        <w:t xml:space="preserve">  </w:t>
      </w:r>
      <w:r>
        <w:rPr>
          <w:rFonts w:ascii="標楷體" w:hAnsi="標楷體" w:eastAsia="標楷體"/>
          <w:spacing w:val="-6"/>
          <w:kern w:val="0"/>
          <w:sz w:val="28"/>
          <w:szCs w:val="28"/>
        </w:rPr>
        <w:t>(簽名或蓋章)</w:t>
      </w:r>
      <w:r>
        <w:rPr>
          <w:rFonts w:ascii="標楷體" w:hAnsi="標楷體" w:eastAsia="標楷體"/>
          <w:spacing w:val="-10"/>
          <w:kern w:val="0"/>
          <w:sz w:val="18"/>
          <w:szCs w:val="18"/>
        </w:rPr>
        <w:t>(未成年者須經法定代理人(父母或監護人)同意)</w:t>
      </w:r>
    </w:p>
    <w:p>
      <w:pPr>
        <w:pStyle w:val="33"/>
        <w:snapToGrid w:val="0"/>
        <w:ind w:left="482"/>
        <w:jc w:val="both"/>
      </w:pPr>
      <w:r>
        <w:rPr>
          <w:rFonts w:ascii="標楷體" w:hAnsi="標楷體" w:eastAsia="標楷體"/>
          <w:kern w:val="0"/>
          <w:sz w:val="32"/>
          <w:szCs w:val="32"/>
        </w:rPr>
        <w:t>身分證明文件字號：</w:t>
      </w:r>
    </w:p>
    <w:p>
      <w:pPr>
        <w:pStyle w:val="33"/>
        <w:snapToGrid w:val="0"/>
        <w:ind w:left="482"/>
        <w:jc w:val="both"/>
      </w:pPr>
      <w:r>
        <w:rPr>
          <w:rFonts w:ascii="標楷體" w:hAnsi="標楷體" w:eastAsia="標楷體"/>
          <w:kern w:val="0"/>
          <w:sz w:val="32"/>
          <w:szCs w:val="32"/>
        </w:rPr>
        <w:t>聯絡地址：</w:t>
      </w:r>
    </w:p>
    <w:p>
      <w:pPr>
        <w:pStyle w:val="33"/>
        <w:snapToGrid w:val="0"/>
        <w:ind w:left="482"/>
        <w:jc w:val="both"/>
        <w:rPr>
          <w:rFonts w:ascii="標楷體" w:hAnsi="標楷體" w:eastAsia="標楷體"/>
          <w:kern w:val="0"/>
          <w:sz w:val="32"/>
          <w:szCs w:val="32"/>
        </w:rPr>
      </w:pPr>
      <w:r>
        <w:rPr>
          <w:rFonts w:ascii="標楷體" w:hAnsi="標楷體" w:eastAsia="標楷體"/>
          <w:kern w:val="0"/>
          <w:sz w:val="32"/>
          <w:szCs w:val="32"/>
        </w:rPr>
        <w:t>聯絡電話：</w:t>
      </w:r>
    </w:p>
    <w:p>
      <w:pPr>
        <w:snapToGrid w:val="0"/>
        <w:jc w:val="center"/>
        <w:rPr>
          <w:rFonts w:eastAsia="標楷體"/>
          <w:sz w:val="32"/>
          <w:szCs w:val="32"/>
        </w:rPr>
      </w:pPr>
      <w:r>
        <w:rPr>
          <w:rFonts w:eastAsia="標楷體"/>
          <w:sz w:val="32"/>
          <w:szCs w:val="32"/>
        </w:rPr>
        <w:t>中　華　民　國　　　　年　　　　月　　　　日</w:t>
      </w:r>
    </w:p>
    <w:p>
      <w:pPr>
        <w:pStyle w:val="33"/>
        <w:snapToGrid w:val="0"/>
        <w:spacing w:before="180" w:line="440" w:lineRule="exact"/>
        <w:ind w:left="721" w:hanging="721"/>
        <w:rPr>
          <w:rFonts w:ascii="標楷體" w:hAnsi="標楷體" w:eastAsia="標楷體"/>
          <w:b/>
          <w:sz w:val="36"/>
          <w:szCs w:val="36"/>
        </w:rPr>
      </w:pPr>
    </w:p>
    <w:p>
      <w:pPr>
        <w:pStyle w:val="33"/>
        <w:snapToGrid w:val="0"/>
        <w:spacing w:before="180" w:line="440" w:lineRule="exact"/>
        <w:ind w:left="721" w:hanging="721"/>
        <w:rPr>
          <w:rFonts w:ascii="標楷體" w:hAnsi="標楷體" w:eastAsia="標楷體"/>
          <w:b/>
          <w:sz w:val="36"/>
          <w:szCs w:val="36"/>
        </w:rPr>
      </w:pPr>
      <w:r>
        <w:rPr>
          <w:rFonts w:ascii="標楷體" w:hAnsi="標楷體" w:eastAsia="標楷體"/>
          <w:b/>
          <w:sz w:val="36"/>
          <w:szCs w:val="36"/>
        </w:rPr>
        <w:t>附註：</w:t>
      </w:r>
    </w:p>
    <w:p>
      <w:pPr>
        <w:pStyle w:val="33"/>
        <w:snapToGrid w:val="0"/>
        <w:spacing w:before="180" w:line="380" w:lineRule="exact"/>
        <w:ind w:left="560" w:hanging="560"/>
      </w:pPr>
      <w:r>
        <w:rPr>
          <w:rFonts w:ascii="標楷體" w:hAnsi="標楷體" w:eastAsia="標楷體"/>
          <w:sz w:val="28"/>
          <w:szCs w:val="28"/>
        </w:rPr>
        <w:t>一、報名身分應符合下列資格條件之一：</w:t>
      </w:r>
    </w:p>
    <w:p>
      <w:pPr>
        <w:pStyle w:val="33"/>
        <w:snapToGrid w:val="0"/>
        <w:spacing w:line="380" w:lineRule="exact"/>
        <w:ind w:left="800" w:hanging="560"/>
      </w:pPr>
      <w:r>
        <w:rPr>
          <w:rFonts w:ascii="標楷體" w:hAnsi="標楷體" w:eastAsia="標楷體"/>
          <w:bCs/>
          <w:sz w:val="28"/>
          <w:szCs w:val="28"/>
        </w:rPr>
        <w:t>(一)年滿16歲以上失業或待業者，無勞工保險、勞工職業災害保險、公教人員保險或軍人保險在保中。</w:t>
      </w:r>
    </w:p>
    <w:p>
      <w:pPr>
        <w:pStyle w:val="33"/>
        <w:snapToGrid w:val="0"/>
        <w:spacing w:line="380" w:lineRule="exact"/>
        <w:ind w:left="800" w:hanging="560"/>
      </w:pPr>
      <w:r>
        <w:rPr>
          <w:rFonts w:ascii="標楷體" w:hAnsi="標楷體" w:eastAsia="標楷體"/>
          <w:bCs/>
          <w:sz w:val="28"/>
          <w:szCs w:val="28"/>
        </w:rPr>
        <w:t>(二)年滿16歲以上失業或待業者，目前由職業工會、農會、漁會</w:t>
      </w:r>
      <w:r>
        <w:rPr>
          <w:rFonts w:ascii="標楷體" w:hAnsi="標楷體" w:eastAsia="標楷體"/>
          <w:sz w:val="28"/>
          <w:szCs w:val="28"/>
        </w:rPr>
        <w:t>投保或屬被裁減資遣被保險人繼續參加勞工保險及保險給付辦法、</w:t>
      </w:r>
      <w:r>
        <w:rPr>
          <w:rFonts w:ascii="標楷體" w:hAnsi="標楷體" w:eastAsia="標楷體" w:cs="新細明體"/>
          <w:kern w:val="0"/>
          <w:sz w:val="28"/>
          <w:szCs w:val="28"/>
        </w:rPr>
        <w:t>職業災害勞工醫療期間退保繼續參加勞工保險辦法之被保險人</w:t>
      </w:r>
      <w:r>
        <w:rPr>
          <w:rFonts w:ascii="標楷體" w:hAnsi="標楷體" w:eastAsia="標楷體"/>
          <w:bCs/>
          <w:sz w:val="28"/>
          <w:szCs w:val="28"/>
        </w:rPr>
        <w:t>身分者，惟確實無工作【如參訓期間仍加保職業工會(漁會)，勞動部勞動力發展署及所屬分署得提供參訓逾3個月之訓中加保情形予勞動部勞工保險局查處】。</w:t>
      </w:r>
    </w:p>
    <w:p>
      <w:pPr>
        <w:pStyle w:val="33"/>
        <w:snapToGrid w:val="0"/>
        <w:spacing w:line="380" w:lineRule="exact"/>
        <w:ind w:left="800" w:hanging="560"/>
      </w:pPr>
      <w:r>
        <w:rPr>
          <w:rFonts w:ascii="標楷體" w:hAnsi="標楷體" w:eastAsia="標楷體"/>
          <w:bCs/>
          <w:sz w:val="28"/>
          <w:szCs w:val="28"/>
        </w:rPr>
        <w:t>(三)年滿16歲以上具</w:t>
      </w:r>
      <w:r>
        <w:rPr>
          <w:rFonts w:ascii="標楷體" w:hAnsi="標楷體" w:eastAsia="標楷體"/>
          <w:sz w:val="28"/>
          <w:szCs w:val="28"/>
        </w:rPr>
        <w:t>就業保險、勞工保險(含受僱從事漁業生產之勞動投保者)</w:t>
      </w:r>
      <w:r>
        <w:rPr>
          <w:rFonts w:ascii="標楷體" w:hAnsi="標楷體" w:eastAsia="標楷體"/>
          <w:bCs/>
          <w:sz w:val="28"/>
          <w:szCs w:val="28"/>
        </w:rPr>
        <w:t>勞工職業災害保險</w:t>
      </w:r>
      <w:r>
        <w:rPr>
          <w:rFonts w:ascii="標楷體" w:hAnsi="標楷體" w:eastAsia="標楷體"/>
          <w:sz w:val="28"/>
          <w:szCs w:val="28"/>
        </w:rPr>
        <w:t>或農民健康保險被保險人身分之在職勞工，且非屬軍公教在職人員。</w:t>
      </w:r>
    </w:p>
    <w:p>
      <w:pPr>
        <w:pStyle w:val="33"/>
        <w:snapToGrid w:val="0"/>
        <w:spacing w:before="180" w:line="380" w:lineRule="exact"/>
        <w:ind w:left="560" w:hanging="560"/>
      </w:pPr>
      <w:r>
        <w:rPr>
          <w:rFonts w:ascii="標楷體" w:hAnsi="標楷體" w:eastAsia="標楷體"/>
          <w:sz w:val="28"/>
          <w:szCs w:val="28"/>
        </w:rPr>
        <w:t>二、如</w:t>
      </w:r>
      <w:r>
        <w:rPr>
          <w:rFonts w:ascii="標楷體" w:hAnsi="標楷體" w:eastAsia="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開訓前確認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pPr>
        <w:pStyle w:val="33"/>
        <w:snapToGrid w:val="0"/>
        <w:spacing w:before="180" w:line="380" w:lineRule="exact"/>
        <w:ind w:left="560" w:hanging="560"/>
        <w:rPr>
          <w:rFonts w:ascii="標楷體" w:hAnsi="標楷體" w:eastAsia="標楷體"/>
          <w:sz w:val="28"/>
          <w:szCs w:val="28"/>
        </w:rPr>
      </w:pPr>
      <w:r>
        <w:rPr>
          <w:rFonts w:ascii="標楷體" w:hAnsi="標楷體" w:eastAsia="標楷體"/>
          <w:sz w:val="28"/>
          <w:szCs w:val="28"/>
        </w:rPr>
        <w:t>三、有下列情事之一者，不得報名：</w:t>
      </w:r>
    </w:p>
    <w:p>
      <w:pPr>
        <w:pStyle w:val="33"/>
        <w:snapToGrid w:val="0"/>
        <w:spacing w:line="380" w:lineRule="exact"/>
        <w:ind w:left="800" w:hanging="560"/>
        <w:rPr>
          <w:rFonts w:ascii="標楷體" w:hAnsi="標楷體" w:eastAsia="標楷體"/>
          <w:bCs/>
          <w:sz w:val="28"/>
          <w:szCs w:val="28"/>
        </w:rPr>
      </w:pPr>
      <w:r>
        <w:rPr>
          <w:rFonts w:ascii="標楷體" w:hAnsi="標楷體" w:eastAsia="標楷體"/>
          <w:bCs/>
          <w:sz w:val="28"/>
          <w:szCs w:val="28"/>
        </w:rPr>
        <w:t>(一)報名班次之開訓日尚於前次完訓或結訓班次之訓後180日內。</w:t>
      </w:r>
    </w:p>
    <w:p>
      <w:pPr>
        <w:pStyle w:val="33"/>
        <w:snapToGrid w:val="0"/>
        <w:spacing w:line="380" w:lineRule="exact"/>
        <w:ind w:left="800" w:hanging="560"/>
        <w:rPr>
          <w:rFonts w:ascii="標楷體" w:hAnsi="標楷體" w:eastAsia="標楷體"/>
          <w:bCs/>
          <w:sz w:val="28"/>
          <w:szCs w:val="28"/>
        </w:rPr>
      </w:pPr>
      <w:r>
        <w:rPr>
          <w:rFonts w:ascii="標楷體" w:hAnsi="標楷體" w:eastAsia="標楷體"/>
          <w:bCs/>
          <w:sz w:val="28"/>
          <w:szCs w:val="28"/>
        </w:rPr>
        <w:t>(二)曾參加職前訓練課程而被退訓，其退訓日尚於報名班次之開訓日前1年內。</w:t>
      </w:r>
    </w:p>
    <w:p>
      <w:pPr>
        <w:pStyle w:val="33"/>
        <w:snapToGrid w:val="0"/>
        <w:spacing w:line="380" w:lineRule="exact"/>
        <w:ind w:left="800" w:hanging="560"/>
        <w:rPr>
          <w:rFonts w:ascii="標楷體" w:hAnsi="標楷體" w:eastAsia="標楷體"/>
          <w:bCs/>
          <w:sz w:val="28"/>
          <w:szCs w:val="28"/>
        </w:rPr>
      </w:pPr>
      <w:r>
        <w:rPr>
          <w:rFonts w:ascii="標楷體" w:hAnsi="標楷體" w:eastAsia="標楷體"/>
          <w:bCs/>
          <w:sz w:val="28"/>
          <w:szCs w:val="28"/>
        </w:rPr>
        <w:t>(三)重複參加相同班名之職前訓練課程，且其離、退訓日(不含適應期內離訓)、完訓日或結訓日尚於報名班次之開訓日前3年內。</w:t>
      </w:r>
    </w:p>
    <w:p>
      <w:pPr>
        <w:pStyle w:val="33"/>
        <w:snapToGrid w:val="0"/>
        <w:spacing w:line="380" w:lineRule="exact"/>
        <w:ind w:left="800" w:hanging="560"/>
        <w:rPr>
          <w:rFonts w:ascii="標楷體" w:hAnsi="標楷體" w:eastAsia="標楷體"/>
          <w:bCs/>
          <w:sz w:val="28"/>
          <w:szCs w:val="28"/>
        </w:rPr>
      </w:pPr>
      <w:r>
        <w:rPr>
          <w:rFonts w:ascii="標楷體" w:hAnsi="標楷體" w:eastAsia="標楷體"/>
          <w:bCs/>
          <w:sz w:val="28"/>
          <w:szCs w:val="28"/>
        </w:rPr>
        <w:t>(四)報名班次之開訓日前2年內，已有2次以上離訓、退訓、完訓或結訓之職前訓練參訓紀錄(不含適應期內離訓)。</w:t>
      </w:r>
    </w:p>
    <w:p>
      <w:pPr>
        <w:snapToGrid w:val="0"/>
        <w:spacing w:before="180" w:beforeLines="50"/>
        <w:ind w:left="566" w:hanging="565" w:hangingChars="202"/>
        <w:rPr>
          <w:rFonts w:ascii="標楷體" w:hAnsi="標楷體" w:eastAsia="標楷體"/>
          <w:b/>
          <w:sz w:val="36"/>
          <w:szCs w:val="36"/>
        </w:rPr>
      </w:pPr>
      <w:r>
        <w:rPr>
          <w:rFonts w:ascii="標楷體" w:hAnsi="標楷體" w:eastAsia="標楷體"/>
          <w:sz w:val="28"/>
          <w:szCs w:val="28"/>
        </w:rPr>
        <w:t>四、</w:t>
      </w:r>
      <w:r>
        <w:rPr>
          <w:rFonts w:ascii="標楷體" w:hAnsi="標楷體" w:eastAsia="標楷體"/>
          <w:bCs/>
          <w:sz w:val="28"/>
          <w:szCs w:val="28"/>
        </w:rPr>
        <w:t>已領有照顧服務員訓練結業證明書或照顧服務員職類技術士證者，參加本計畫訓練課程，其訓練費用不予補助，已補助者，應予繳回。</w:t>
      </w:r>
    </w:p>
    <w:p>
      <w:pPr>
        <w:widowControl/>
        <w:shd w:val="clear" w:color="auto" w:fill="FFFFFF"/>
        <w:suppressAutoHyphens/>
        <w:snapToGrid w:val="0"/>
        <w:spacing w:before="180" w:line="400" w:lineRule="exact"/>
        <w:ind w:left="282" w:hanging="281" w:hangingChars="88"/>
        <w:textAlignment w:val="baseline"/>
        <w:rPr>
          <w:rFonts w:ascii="標楷體" w:hAnsi="標楷體" w:eastAsia="標楷體"/>
          <w:b/>
          <w:bCs/>
          <w:kern w:val="0"/>
          <w:sz w:val="32"/>
          <w:szCs w:val="32"/>
        </w:rPr>
      </w:pPr>
      <w:r>
        <w:rPr>
          <w:rFonts w:hint="eastAsia" w:ascii="標楷體" w:hAnsi="標楷體" w:eastAsia="標楷體"/>
          <w:b/>
          <w:bCs/>
          <w:kern w:val="0"/>
          <w:sz w:val="32"/>
          <w:szCs w:val="32"/>
        </w:rPr>
        <w:t>◎本計畫因未達</w:t>
      </w:r>
      <w:r>
        <w:rPr>
          <w:rFonts w:ascii="標楷體" w:hAnsi="標楷體" w:eastAsia="標楷體"/>
          <w:b/>
          <w:bCs/>
          <w:sz w:val="32"/>
          <w:szCs w:val="32"/>
        </w:rPr>
        <w:t>全日制職業訓練之規定，故無法請領職業訓練生活津貼。</w:t>
      </w:r>
    </w:p>
    <w:p/>
    <w:p>
      <w:pPr>
        <w:rPr>
          <w:rFonts w:hint="eastAsia"/>
        </w:rPr>
      </w:pPr>
    </w:p>
    <w:sectPr>
      <w:pgSz w:w="11906" w:h="16838"/>
      <w:pgMar w:top="1135" w:right="1133" w:bottom="568"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標楷體">
    <w:panose1 w:val="03000509000000000000"/>
    <w:charset w:val="88"/>
    <w:family w:val="script"/>
    <w:pitch w:val="default"/>
    <w:sig w:usb0="00000003" w:usb1="082E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36"/>
    <w:rsid w:val="00185E66"/>
    <w:rsid w:val="0097606C"/>
    <w:rsid w:val="00AA2936"/>
    <w:rsid w:val="00B12522"/>
    <w:rsid w:val="14A511ED"/>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新細明體" w:cs="Times New Roman"/>
      <w:kern w:val="2"/>
      <w:sz w:val="24"/>
      <w:szCs w:val="24"/>
      <w:lang w:val="en-US" w:eastAsia="zh-TW" w:bidi="ar-SA"/>
      <w14:ligatures w14:val="none"/>
    </w:rPr>
  </w:style>
  <w:style w:type="paragraph" w:styleId="2">
    <w:name w:val="heading 1"/>
    <w:basedOn w:val="1"/>
    <w:next w:val="1"/>
    <w:link w:val="15"/>
    <w:qFormat/>
    <w:uiPriority w:val="9"/>
    <w:pPr>
      <w:keepNext/>
      <w:keepLines/>
      <w:spacing w:before="480" w:after="80" w:line="278" w:lineRule="auto"/>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6"/>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7"/>
    <w:unhideWhenUsed/>
    <w:qFormat/>
    <w:uiPriority w:val="9"/>
    <w:pPr>
      <w:keepNext/>
      <w:keepLines/>
      <w:spacing w:before="160" w:after="40" w:line="278" w:lineRule="auto"/>
      <w:outlineLvl w:val="2"/>
    </w:pPr>
    <w:rPr>
      <w:rFonts w:asciiTheme="minorHAnsi" w:hAnsiTheme="minorHAnsi" w:eastAsiaTheme="majorEastAsia" w:cstheme="majorBidi"/>
      <w:color w:val="104862" w:themeColor="accent1" w:themeShade="BF"/>
      <w:sz w:val="32"/>
      <w:szCs w:val="32"/>
      <w14:ligatures w14:val="standardContextual"/>
    </w:rPr>
  </w:style>
  <w:style w:type="paragraph" w:styleId="5">
    <w:name w:val="heading 4"/>
    <w:basedOn w:val="1"/>
    <w:next w:val="1"/>
    <w:link w:val="18"/>
    <w:unhideWhenUsed/>
    <w:qFormat/>
    <w:uiPriority w:val="9"/>
    <w:pPr>
      <w:keepNext/>
      <w:keepLines/>
      <w:spacing w:before="160" w:after="40" w:line="278" w:lineRule="auto"/>
      <w:outlineLvl w:val="3"/>
    </w:pPr>
    <w:rPr>
      <w:rFonts w:asciiTheme="minorHAnsi" w:hAnsiTheme="minorHAnsi" w:eastAsiaTheme="majorEastAsia" w:cstheme="majorBidi"/>
      <w:color w:val="104862" w:themeColor="accent1" w:themeShade="BF"/>
      <w:sz w:val="28"/>
      <w:szCs w:val="28"/>
      <w14:ligatures w14:val="standardContextual"/>
    </w:rPr>
  </w:style>
  <w:style w:type="paragraph" w:styleId="6">
    <w:name w:val="heading 5"/>
    <w:basedOn w:val="1"/>
    <w:next w:val="1"/>
    <w:link w:val="19"/>
    <w:unhideWhenUsed/>
    <w:qFormat/>
    <w:uiPriority w:val="9"/>
    <w:pPr>
      <w:keepNext/>
      <w:keepLines/>
      <w:spacing w:before="80" w:after="40" w:line="278" w:lineRule="auto"/>
      <w:outlineLvl w:val="4"/>
    </w:pPr>
    <w:rPr>
      <w:rFonts w:asciiTheme="minorHAnsi" w:hAnsiTheme="minorHAnsi" w:eastAsiaTheme="majorEastAsia" w:cstheme="majorBidi"/>
      <w:color w:val="104862" w:themeColor="accent1" w:themeShade="BF"/>
      <w14:ligatures w14:val="standardContextual"/>
    </w:rPr>
  </w:style>
  <w:style w:type="paragraph" w:styleId="7">
    <w:name w:val="heading 6"/>
    <w:basedOn w:val="1"/>
    <w:next w:val="1"/>
    <w:link w:val="20"/>
    <w:unhideWhenUsed/>
    <w:qFormat/>
    <w:uiPriority w:val="9"/>
    <w:pPr>
      <w:keepNext/>
      <w:keepLines/>
      <w:spacing w:before="40" w:line="278" w:lineRule="auto"/>
      <w:outlineLvl w:val="5"/>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8">
    <w:name w:val="heading 7"/>
    <w:basedOn w:val="1"/>
    <w:next w:val="1"/>
    <w:link w:val="21"/>
    <w:unhideWhenUsed/>
    <w:qFormat/>
    <w:uiPriority w:val="9"/>
    <w:pPr>
      <w:keepNext/>
      <w:keepLines/>
      <w:spacing w:before="40" w:line="278" w:lineRule="auto"/>
      <w:ind w:left="100" w:leftChars="10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2"/>
    <w:unhideWhenUsed/>
    <w:qFormat/>
    <w:uiPriority w:val="9"/>
    <w:pPr>
      <w:keepNext/>
      <w:keepLines/>
      <w:spacing w:before="40" w:line="278" w:lineRule="auto"/>
      <w:ind w:left="200" w:leftChars="200"/>
      <w:outlineLvl w:val="7"/>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14:ligatures w14:val="standardContextual"/>
    </w:rPr>
  </w:style>
  <w:style w:type="paragraph" w:styleId="10">
    <w:name w:val="heading 9"/>
    <w:basedOn w:val="1"/>
    <w:next w:val="1"/>
    <w:link w:val="23"/>
    <w:unhideWhenUsed/>
    <w:qFormat/>
    <w:uiPriority w:val="9"/>
    <w:pPr>
      <w:keepNext/>
      <w:keepLines/>
      <w:spacing w:before="40" w:line="278" w:lineRule="auto"/>
      <w:ind w:left="300" w:leftChars="30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14:ligatures w14:val="standardContextual"/>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Subtitle"/>
    <w:basedOn w:val="1"/>
    <w:next w:val="1"/>
    <w:link w:val="25"/>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標題 1 字元"/>
    <w:basedOn w:val="13"/>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標題 2 字元"/>
    <w:basedOn w:val="1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標題 3 字元"/>
    <w:basedOn w:val="13"/>
    <w:link w:val="4"/>
    <w:semiHidden/>
    <w:qFormat/>
    <w:uiPriority w:val="9"/>
    <w:rPr>
      <w:rFonts w:eastAsiaTheme="majorEastAsia" w:cstheme="majorBidi"/>
      <w:color w:val="104862" w:themeColor="accent1" w:themeShade="BF"/>
      <w:sz w:val="32"/>
      <w:szCs w:val="32"/>
    </w:rPr>
  </w:style>
  <w:style w:type="character" w:customStyle="1" w:styleId="18">
    <w:name w:val="標題 4 字元"/>
    <w:basedOn w:val="13"/>
    <w:link w:val="5"/>
    <w:semiHidden/>
    <w:qFormat/>
    <w:uiPriority w:val="9"/>
    <w:rPr>
      <w:rFonts w:eastAsiaTheme="majorEastAsia" w:cstheme="majorBidi"/>
      <w:color w:val="104862" w:themeColor="accent1" w:themeShade="BF"/>
      <w:sz w:val="28"/>
      <w:szCs w:val="28"/>
    </w:rPr>
  </w:style>
  <w:style w:type="character" w:customStyle="1" w:styleId="19">
    <w:name w:val="標題 5 字元"/>
    <w:basedOn w:val="13"/>
    <w:link w:val="6"/>
    <w:semiHidden/>
    <w:qFormat/>
    <w:uiPriority w:val="9"/>
    <w:rPr>
      <w:rFonts w:eastAsiaTheme="majorEastAsia" w:cstheme="majorBidi"/>
      <w:color w:val="104862" w:themeColor="accent1" w:themeShade="BF"/>
    </w:rPr>
  </w:style>
  <w:style w:type="character" w:customStyle="1" w:styleId="20">
    <w:name w:val="標題 6 字元"/>
    <w:basedOn w:val="13"/>
    <w:link w:val="7"/>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1">
    <w:name w:val="標題 7 字元"/>
    <w:basedOn w:val="13"/>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標題 8 字元"/>
    <w:basedOn w:val="13"/>
    <w:link w:val="9"/>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3">
    <w:name w:val="標題 9 字元"/>
    <w:basedOn w:val="13"/>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標題 字元"/>
    <w:basedOn w:val="13"/>
    <w:link w:val="12"/>
    <w:qFormat/>
    <w:uiPriority w:val="10"/>
    <w:rPr>
      <w:rFonts w:asciiTheme="majorHAnsi" w:hAnsiTheme="majorHAnsi" w:eastAsiaTheme="majorEastAsia" w:cstheme="majorBidi"/>
      <w:spacing w:val="-10"/>
      <w:kern w:val="28"/>
      <w:sz w:val="56"/>
      <w:szCs w:val="56"/>
    </w:rPr>
  </w:style>
  <w:style w:type="character" w:customStyle="1" w:styleId="25">
    <w:name w:val="副標題 字元"/>
    <w:basedOn w:val="13"/>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6">
    <w:name w:val="Quote"/>
    <w:basedOn w:val="1"/>
    <w:next w:val="1"/>
    <w:link w:val="27"/>
    <w:qFormat/>
    <w:uiPriority w:val="29"/>
    <w:pPr>
      <w:spacing w:before="160" w:after="160" w:line="278" w:lineRule="auto"/>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27">
    <w:name w:val="引文 字元"/>
    <w:basedOn w:val="13"/>
    <w:link w:val="26"/>
    <w:qFormat/>
    <w:uiPriority w:val="29"/>
    <w:rPr>
      <w:i/>
      <w:iCs/>
      <w:color w:val="404040" w:themeColor="text1" w:themeTint="BF"/>
      <w14:textFill>
        <w14:solidFill>
          <w14:schemeClr w14:val="tx1">
            <w14:lumMod w14:val="75000"/>
            <w14:lumOff w14:val="25000"/>
          </w14:schemeClr>
        </w14:solidFill>
      </w14:textFill>
    </w:rPr>
  </w:style>
  <w:style w:type="paragraph" w:customStyle="1" w:styleId="28">
    <w:name w:val="List Paragraph"/>
    <w:basedOn w:val="1"/>
    <w:qFormat/>
    <w:uiPriority w:val="34"/>
    <w:pPr>
      <w:spacing w:after="160" w:line="278" w:lineRule="auto"/>
      <w:ind w:left="720"/>
      <w:contextualSpacing/>
    </w:pPr>
    <w:rPr>
      <w:rFonts w:asciiTheme="minorHAnsi" w:hAnsiTheme="minorHAnsi" w:eastAsiaTheme="minorEastAsia" w:cstheme="minorBidi"/>
      <w14:ligatures w14:val="standardContextual"/>
    </w:rPr>
  </w:style>
  <w:style w:type="character" w:customStyle="1" w:styleId="29">
    <w:name w:val="Intense Emphasis"/>
    <w:basedOn w:val="13"/>
    <w:qFormat/>
    <w:uiPriority w:val="21"/>
    <w:rPr>
      <w:i/>
      <w:iCs/>
      <w:color w:val="104862" w:themeColor="accent1" w:themeShade="BF"/>
    </w:rPr>
  </w:style>
  <w:style w:type="paragraph" w:customStyle="1"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1">
    <w:name w:val="鮮明引文 字元"/>
    <w:basedOn w:val="13"/>
    <w:link w:val="30"/>
    <w:qFormat/>
    <w:uiPriority w:val="30"/>
    <w:rPr>
      <w:i/>
      <w:iCs/>
      <w:color w:val="104862" w:themeColor="accent1" w:themeShade="BF"/>
    </w:rPr>
  </w:style>
  <w:style w:type="character" w:customStyle="1" w:styleId="32">
    <w:name w:val="Intense Reference"/>
    <w:basedOn w:val="13"/>
    <w:qFormat/>
    <w:uiPriority w:val="32"/>
    <w:rPr>
      <w:b/>
      <w:bCs/>
      <w:smallCaps/>
      <w:color w:val="104862" w:themeColor="accent1" w:themeShade="BF"/>
      <w:spacing w:val="5"/>
    </w:rPr>
  </w:style>
  <w:style w:type="paragraph" w:customStyle="1" w:styleId="33">
    <w:name w:val="Standard (user)"/>
    <w:qFormat/>
    <w:uiPriority w:val="0"/>
    <w:pPr>
      <w:suppressAutoHyphens/>
      <w:autoSpaceDN w:val="0"/>
      <w:spacing w:after="0" w:line="240" w:lineRule="auto"/>
      <w:textAlignment w:val="baseline"/>
    </w:pPr>
    <w:rPr>
      <w:rFonts w:ascii="Times New Roman" w:hAnsi="Times New Roman" w:eastAsia="新細明體" w:cs="Times New Roman"/>
      <w:kern w:val="3"/>
      <w:sz w:val="24"/>
      <w:szCs w:val="24"/>
      <w:lang w:val="en-US" w:eastAsia="zh-TW"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309</Words>
  <Characters>1763</Characters>
  <Lines>14</Lines>
  <Paragraphs>4</Paragraphs>
  <TotalTime>0</TotalTime>
  <ScaleCrop>false</ScaleCrop>
  <LinksUpToDate>false</LinksUpToDate>
  <CharactersWithSpaces>2068</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2025-04-03T12:03:00Z</dcterms:created>
  <dc:creator>Tifanny Hsu</dc:creator>
  <cp:lastModifiedBy>user</cp:lastModifiedBy>
  <dcterms:modified xsi:type="dcterms:W3CDTF">2025-04-03T12:07:34Z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